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C7B53" w14:textId="77777777" w:rsidR="00021131" w:rsidRPr="00021131" w:rsidRDefault="00021131" w:rsidP="00021131">
      <w:pPr>
        <w:shd w:val="clear" w:color="auto" w:fill="FFFFFF"/>
        <w:tabs>
          <w:tab w:val="left" w:pos="5387"/>
        </w:tabs>
        <w:autoSpaceDE w:val="0"/>
        <w:autoSpaceDN w:val="0"/>
        <w:adjustRightInd w:val="0"/>
        <w:spacing w:after="0" w:line="240" w:lineRule="auto"/>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ab/>
        <w:t>Приложение</w:t>
      </w:r>
    </w:p>
    <w:p w14:paraId="3C03FF36" w14:textId="77777777" w:rsidR="00021131" w:rsidRPr="00021131" w:rsidRDefault="00021131" w:rsidP="00021131">
      <w:pPr>
        <w:shd w:val="clear" w:color="auto" w:fill="FFFFFF"/>
        <w:tabs>
          <w:tab w:val="left" w:pos="5387"/>
        </w:tabs>
        <w:autoSpaceDE w:val="0"/>
        <w:autoSpaceDN w:val="0"/>
        <w:adjustRightInd w:val="0"/>
        <w:spacing w:after="0" w:line="240" w:lineRule="auto"/>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ab/>
        <w:t xml:space="preserve">к приказу от </w:t>
      </w:r>
      <w:proofErr w:type="gramStart"/>
      <w:r w:rsidRPr="00021131">
        <w:rPr>
          <w:rFonts w:ascii="Times New Roman" w:eastAsia="Times New Roman" w:hAnsi="Times New Roman" w:cs="Times New Roman"/>
          <w:sz w:val="24"/>
          <w:szCs w:val="24"/>
          <w:lang w:eastAsia="ru-RU"/>
        </w:rPr>
        <w:t>30.12.2022  №</w:t>
      </w:r>
      <w:proofErr w:type="gramEnd"/>
      <w:r w:rsidRPr="00021131">
        <w:rPr>
          <w:rFonts w:ascii="Times New Roman" w:eastAsia="Times New Roman" w:hAnsi="Times New Roman" w:cs="Times New Roman"/>
          <w:sz w:val="24"/>
          <w:szCs w:val="24"/>
          <w:lang w:eastAsia="ru-RU"/>
        </w:rPr>
        <w:t xml:space="preserve"> 314</w:t>
      </w:r>
    </w:p>
    <w:p w14:paraId="00628F37" w14:textId="77777777" w:rsidR="00021131" w:rsidRPr="00021131" w:rsidRDefault="00021131" w:rsidP="00021131">
      <w:pPr>
        <w:shd w:val="clear" w:color="auto" w:fill="FFFFFF"/>
        <w:tabs>
          <w:tab w:val="left" w:pos="5387"/>
        </w:tabs>
        <w:autoSpaceDE w:val="0"/>
        <w:autoSpaceDN w:val="0"/>
        <w:adjustRightInd w:val="0"/>
        <w:spacing w:after="0" w:line="240" w:lineRule="auto"/>
        <w:rPr>
          <w:rFonts w:ascii="Times New Roman" w:eastAsia="Times New Roman" w:hAnsi="Times New Roman" w:cs="Times New Roman"/>
          <w:sz w:val="24"/>
          <w:szCs w:val="24"/>
          <w:lang w:eastAsia="ru-RU"/>
        </w:rPr>
      </w:pPr>
    </w:p>
    <w:p w14:paraId="601CE73A" w14:textId="77777777" w:rsidR="00021131" w:rsidRPr="00021131" w:rsidRDefault="00021131" w:rsidP="00021131">
      <w:pPr>
        <w:shd w:val="clear" w:color="auto" w:fill="FFFFFF"/>
        <w:tabs>
          <w:tab w:val="left" w:pos="5387"/>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021131">
        <w:rPr>
          <w:rFonts w:ascii="Times New Roman" w:eastAsia="Times New Roman" w:hAnsi="Times New Roman" w:cs="Times New Roman"/>
          <w:sz w:val="24"/>
          <w:szCs w:val="24"/>
          <w:lang w:eastAsia="ru-RU"/>
        </w:rPr>
        <w:tab/>
      </w:r>
    </w:p>
    <w:p w14:paraId="4FDF896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p w14:paraId="4DA6AA14" w14:textId="77777777" w:rsidR="00021131" w:rsidRPr="00021131" w:rsidRDefault="00021131" w:rsidP="00021131">
      <w:pPr>
        <w:keepNext/>
        <w:keepLines/>
        <w:spacing w:before="120" w:after="300" w:line="240" w:lineRule="auto"/>
        <w:contextualSpacing/>
        <w:jc w:val="center"/>
        <w:outlineLvl w:val="0"/>
        <w:rPr>
          <w:rFonts w:ascii="Times New Roman" w:eastAsia="Times New Roman" w:hAnsi="Times New Roman" w:cs="Times New Roman"/>
          <w:b/>
          <w:spacing w:val="5"/>
          <w:kern w:val="28"/>
          <w:sz w:val="28"/>
          <w:szCs w:val="52"/>
          <w:lang w:eastAsia="ru-RU"/>
        </w:rPr>
      </w:pPr>
      <w:bookmarkStart w:id="0" w:name="_title_2"/>
      <w:bookmarkStart w:id="1" w:name="_ref_1-7e103fc1367240"/>
      <w:r w:rsidRPr="00021131">
        <w:rPr>
          <w:rFonts w:ascii="Times New Roman" w:eastAsia="Times New Roman" w:hAnsi="Times New Roman" w:cs="Times New Roman"/>
          <w:b/>
          <w:spacing w:val="5"/>
          <w:kern w:val="28"/>
          <w:sz w:val="28"/>
          <w:szCs w:val="52"/>
          <w:lang w:eastAsia="ru-RU"/>
        </w:rPr>
        <w:t>Учетная политика</w:t>
      </w:r>
      <w:r w:rsidRPr="00021131">
        <w:rPr>
          <w:rFonts w:ascii="Times New Roman" w:eastAsia="Times New Roman" w:hAnsi="Times New Roman" w:cs="Times New Roman"/>
          <w:b/>
          <w:spacing w:val="5"/>
          <w:kern w:val="28"/>
          <w:sz w:val="28"/>
          <w:szCs w:val="52"/>
          <w:lang w:eastAsia="ru-RU"/>
        </w:rPr>
        <w:br/>
      </w:r>
      <w:r w:rsidRPr="00021131">
        <w:rPr>
          <w:rFonts w:ascii="Times New Roman" w:eastAsia="Times New Roman" w:hAnsi="Times New Roman" w:cs="Times New Roman"/>
          <w:b/>
          <w:spacing w:val="5"/>
          <w:kern w:val="28"/>
          <w:sz w:val="28"/>
          <w:szCs w:val="52"/>
          <w:u w:val="single"/>
          <w:lang w:eastAsia="ru-RU"/>
        </w:rPr>
        <w:t>ГАУЗ СО «Свердловская областная больница №2»</w:t>
      </w:r>
      <w:r w:rsidRPr="00021131">
        <w:rPr>
          <w:rFonts w:ascii="Times New Roman" w:eastAsia="Times New Roman" w:hAnsi="Times New Roman" w:cs="Times New Roman"/>
          <w:b/>
          <w:spacing w:val="5"/>
          <w:kern w:val="28"/>
          <w:sz w:val="28"/>
          <w:szCs w:val="52"/>
          <w:lang w:eastAsia="ru-RU"/>
        </w:rPr>
        <w:br/>
        <w:t>для целей бухгалтерского учета</w:t>
      </w:r>
      <w:bookmarkEnd w:id="0"/>
      <w:bookmarkEnd w:id="1"/>
    </w:p>
    <w:p w14:paraId="0DD7988F" w14:textId="77777777" w:rsidR="00021131" w:rsidRPr="00021131" w:rsidRDefault="00021131" w:rsidP="00021131">
      <w:pPr>
        <w:keepNext/>
        <w:keepLines/>
        <w:numPr>
          <w:ilvl w:val="0"/>
          <w:numId w:val="29"/>
        </w:numPr>
        <w:spacing w:before="240" w:after="120" w:line="276" w:lineRule="auto"/>
        <w:ind w:firstLine="482"/>
        <w:jc w:val="center"/>
        <w:outlineLvl w:val="0"/>
        <w:rPr>
          <w:rFonts w:ascii="Times New Roman" w:eastAsia="Times New Roman" w:hAnsi="Times New Roman" w:cs="Times New Roman"/>
          <w:b/>
          <w:bCs/>
          <w:sz w:val="24"/>
          <w:szCs w:val="28"/>
          <w:lang w:eastAsia="ru-RU"/>
        </w:rPr>
      </w:pPr>
      <w:bookmarkStart w:id="2" w:name="_ref_1-e72ca710d79345"/>
      <w:r w:rsidRPr="00021131">
        <w:rPr>
          <w:rFonts w:ascii="Times New Roman" w:eastAsia="Times New Roman" w:hAnsi="Times New Roman" w:cs="Times New Roman"/>
          <w:b/>
          <w:bCs/>
          <w:sz w:val="24"/>
          <w:szCs w:val="28"/>
          <w:lang w:eastAsia="ru-RU"/>
        </w:rPr>
        <w:t>Организационные положения</w:t>
      </w:r>
      <w:bookmarkEnd w:id="2"/>
    </w:p>
    <w:p w14:paraId="230470E1"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bCs/>
          <w:sz w:val="24"/>
          <w:szCs w:val="26"/>
          <w:lang w:eastAsia="ru-RU"/>
        </w:rPr>
      </w:pPr>
      <w:bookmarkStart w:id="3" w:name="_ref_1-c8082797e1ee4d"/>
      <w:r w:rsidRPr="00021131">
        <w:rPr>
          <w:rFonts w:ascii="Times New Roman" w:eastAsia="Times New Roman" w:hAnsi="Times New Roman" w:cs="Times New Roman"/>
          <w:bCs/>
          <w:sz w:val="24"/>
          <w:szCs w:val="26"/>
          <w:lang w:eastAsia="ru-RU"/>
        </w:rPr>
        <w:t>Настоящая Учетная политика разработана в соответствии с требованиями следующих документов:</w:t>
      </w:r>
      <w:bookmarkEnd w:id="3"/>
    </w:p>
    <w:p w14:paraId="7C6B33CA"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Бюджетный </w:t>
      </w:r>
      <w:hyperlink r:id="rId5" w:history="1">
        <w:r w:rsidRPr="00021131">
          <w:rPr>
            <w:rFonts w:ascii="Times New Roman" w:eastAsia="Times New Roman" w:hAnsi="Times New Roman" w:cs="Times New Roman"/>
            <w:color w:val="0000FF"/>
            <w:sz w:val="24"/>
            <w:szCs w:val="24"/>
            <w:u w:val="single"/>
            <w:lang w:eastAsia="ru-RU"/>
          </w:rPr>
          <w:t>кодекс</w:t>
        </w:r>
      </w:hyperlink>
      <w:r w:rsidRPr="00021131">
        <w:rPr>
          <w:rFonts w:ascii="Times New Roman" w:eastAsia="Times New Roman" w:hAnsi="Times New Roman" w:cs="Times New Roman"/>
          <w:sz w:val="24"/>
          <w:szCs w:val="24"/>
          <w:lang w:eastAsia="ru-RU"/>
        </w:rPr>
        <w:t xml:space="preserve"> РФ (далее - БК РФ);</w:t>
      </w:r>
    </w:p>
    <w:p w14:paraId="37AEB43C"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Федеральный </w:t>
      </w:r>
      <w:hyperlink r:id="rId6" w:history="1">
        <w:r w:rsidRPr="00021131">
          <w:rPr>
            <w:rFonts w:ascii="Times New Roman" w:eastAsia="Times New Roman" w:hAnsi="Times New Roman" w:cs="Times New Roman"/>
            <w:color w:val="0000FF"/>
            <w:sz w:val="24"/>
            <w:szCs w:val="24"/>
            <w:u w:val="single"/>
            <w:lang w:eastAsia="ru-RU"/>
          </w:rPr>
          <w:t>закон</w:t>
        </w:r>
      </w:hyperlink>
      <w:r w:rsidRPr="00021131">
        <w:rPr>
          <w:rFonts w:ascii="Times New Roman" w:eastAsia="Times New Roman" w:hAnsi="Times New Roman" w:cs="Times New Roman"/>
          <w:sz w:val="24"/>
          <w:szCs w:val="24"/>
          <w:lang w:eastAsia="ru-RU"/>
        </w:rPr>
        <w:t xml:space="preserve"> от 06.12.2011 № 402-ФЗ "О бухгалтерском учете" (далее - Закон № 402-ФЗ);</w:t>
      </w:r>
    </w:p>
    <w:p w14:paraId="44453258"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Федеральный </w:t>
      </w:r>
      <w:hyperlink r:id="rId7" w:history="1">
        <w:r w:rsidRPr="00021131">
          <w:rPr>
            <w:rFonts w:ascii="Times New Roman" w:eastAsia="Times New Roman" w:hAnsi="Times New Roman" w:cs="Times New Roman"/>
            <w:color w:val="0000FF"/>
            <w:sz w:val="24"/>
            <w:szCs w:val="24"/>
            <w:u w:val="single"/>
            <w:lang w:eastAsia="ru-RU"/>
          </w:rPr>
          <w:t>закон</w:t>
        </w:r>
      </w:hyperlink>
      <w:r w:rsidRPr="00021131">
        <w:rPr>
          <w:rFonts w:ascii="Times New Roman" w:eastAsia="Times New Roman" w:hAnsi="Times New Roman" w:cs="Times New Roman"/>
          <w:sz w:val="24"/>
          <w:szCs w:val="24"/>
          <w:lang w:eastAsia="ru-RU"/>
        </w:rPr>
        <w:t xml:space="preserve"> от 03.11.2006 № 174-ФЗ "Об автономных учреждениях" (далее - Закон № 174-ФЗ);</w:t>
      </w:r>
    </w:p>
    <w:p w14:paraId="2DA93DED"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Федеральный </w:t>
      </w:r>
      <w:hyperlink r:id="rId8" w:history="1">
        <w:r w:rsidRPr="00021131">
          <w:rPr>
            <w:rFonts w:ascii="Times New Roman" w:eastAsia="Times New Roman" w:hAnsi="Times New Roman" w:cs="Times New Roman"/>
            <w:color w:val="0000FF"/>
            <w:sz w:val="24"/>
            <w:szCs w:val="24"/>
            <w:u w:val="single"/>
            <w:lang w:eastAsia="ru-RU"/>
          </w:rPr>
          <w:t>стандарт</w:t>
        </w:r>
      </w:hyperlink>
      <w:r w:rsidRPr="00021131">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9" w:history="1">
        <w:r w:rsidRPr="00021131">
          <w:rPr>
            <w:rFonts w:ascii="Times New Roman" w:eastAsia="Times New Roman" w:hAnsi="Times New Roman" w:cs="Times New Roman"/>
            <w:color w:val="0000FF"/>
            <w:sz w:val="24"/>
            <w:szCs w:val="24"/>
            <w:u w:val="single"/>
            <w:lang w:eastAsia="ru-RU"/>
          </w:rPr>
          <w:t>СГС</w:t>
        </w:r>
      </w:hyperlink>
      <w:r w:rsidRPr="00021131">
        <w:rPr>
          <w:rFonts w:ascii="Times New Roman" w:eastAsia="Times New Roman" w:hAnsi="Times New Roman" w:cs="Times New Roman"/>
          <w:sz w:val="24"/>
          <w:szCs w:val="24"/>
          <w:lang w:eastAsia="ru-RU"/>
        </w:rPr>
        <w:t xml:space="preserve"> "Концептуальные основы");</w:t>
      </w:r>
    </w:p>
    <w:p w14:paraId="50B96C69"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Федеральный </w:t>
      </w:r>
      <w:hyperlink r:id="rId10" w:history="1">
        <w:r w:rsidRPr="00021131">
          <w:rPr>
            <w:rFonts w:ascii="Times New Roman" w:eastAsia="Times New Roman" w:hAnsi="Times New Roman" w:cs="Times New Roman"/>
            <w:color w:val="0000FF"/>
            <w:sz w:val="24"/>
            <w:szCs w:val="24"/>
            <w:u w:val="single"/>
            <w:lang w:eastAsia="ru-RU"/>
          </w:rPr>
          <w:t>стандарт</w:t>
        </w:r>
      </w:hyperlink>
      <w:r w:rsidRPr="00021131">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1" w:history="1">
        <w:r w:rsidRPr="00021131">
          <w:rPr>
            <w:rFonts w:ascii="Times New Roman" w:eastAsia="Times New Roman" w:hAnsi="Times New Roman" w:cs="Times New Roman"/>
            <w:color w:val="0000FF"/>
            <w:sz w:val="24"/>
            <w:szCs w:val="24"/>
            <w:u w:val="single"/>
            <w:lang w:eastAsia="ru-RU"/>
          </w:rPr>
          <w:t>СГС</w:t>
        </w:r>
      </w:hyperlink>
      <w:r w:rsidRPr="00021131">
        <w:rPr>
          <w:rFonts w:ascii="Times New Roman" w:eastAsia="Times New Roman" w:hAnsi="Times New Roman" w:cs="Times New Roman"/>
          <w:sz w:val="24"/>
          <w:szCs w:val="24"/>
          <w:lang w:eastAsia="ru-RU"/>
        </w:rPr>
        <w:t xml:space="preserve"> "Основные средства");</w:t>
      </w:r>
    </w:p>
    <w:p w14:paraId="7480E4A3"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Федеральный </w:t>
      </w:r>
      <w:hyperlink r:id="rId12" w:history="1">
        <w:r w:rsidRPr="00021131">
          <w:rPr>
            <w:rFonts w:ascii="Times New Roman" w:eastAsia="Times New Roman" w:hAnsi="Times New Roman" w:cs="Times New Roman"/>
            <w:color w:val="0000FF"/>
            <w:sz w:val="24"/>
            <w:szCs w:val="24"/>
            <w:u w:val="single"/>
            <w:lang w:eastAsia="ru-RU"/>
          </w:rPr>
          <w:t>стандарт</w:t>
        </w:r>
      </w:hyperlink>
      <w:r w:rsidRPr="00021131">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3" w:history="1">
        <w:r w:rsidRPr="00021131">
          <w:rPr>
            <w:rFonts w:ascii="Times New Roman" w:eastAsia="Times New Roman" w:hAnsi="Times New Roman" w:cs="Times New Roman"/>
            <w:color w:val="0000FF"/>
            <w:sz w:val="24"/>
            <w:szCs w:val="24"/>
            <w:u w:val="single"/>
            <w:lang w:eastAsia="ru-RU"/>
          </w:rPr>
          <w:t>СГС</w:t>
        </w:r>
      </w:hyperlink>
      <w:r w:rsidRPr="00021131">
        <w:rPr>
          <w:rFonts w:ascii="Times New Roman" w:eastAsia="Times New Roman" w:hAnsi="Times New Roman" w:cs="Times New Roman"/>
          <w:sz w:val="24"/>
          <w:szCs w:val="24"/>
          <w:lang w:eastAsia="ru-RU"/>
        </w:rPr>
        <w:t xml:space="preserve"> "Аренда");</w:t>
      </w:r>
    </w:p>
    <w:p w14:paraId="0FD04205"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Федеральный </w:t>
      </w:r>
      <w:hyperlink r:id="rId14" w:history="1">
        <w:r w:rsidRPr="00021131">
          <w:rPr>
            <w:rFonts w:ascii="Times New Roman" w:eastAsia="Times New Roman" w:hAnsi="Times New Roman" w:cs="Times New Roman"/>
            <w:color w:val="0000FF"/>
            <w:sz w:val="24"/>
            <w:szCs w:val="24"/>
            <w:u w:val="single"/>
            <w:lang w:eastAsia="ru-RU"/>
          </w:rPr>
          <w:t>стандарт</w:t>
        </w:r>
      </w:hyperlink>
      <w:r w:rsidRPr="00021131">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5" w:history="1">
        <w:r w:rsidRPr="00021131">
          <w:rPr>
            <w:rFonts w:ascii="Times New Roman" w:eastAsia="Times New Roman" w:hAnsi="Times New Roman" w:cs="Times New Roman"/>
            <w:color w:val="0000FF"/>
            <w:sz w:val="24"/>
            <w:szCs w:val="24"/>
            <w:u w:val="single"/>
            <w:lang w:eastAsia="ru-RU"/>
          </w:rPr>
          <w:t>СГС</w:t>
        </w:r>
      </w:hyperlink>
      <w:r w:rsidRPr="00021131">
        <w:rPr>
          <w:rFonts w:ascii="Times New Roman" w:eastAsia="Times New Roman" w:hAnsi="Times New Roman" w:cs="Times New Roman"/>
          <w:sz w:val="24"/>
          <w:szCs w:val="24"/>
          <w:lang w:eastAsia="ru-RU"/>
        </w:rPr>
        <w:t xml:space="preserve"> "Обесценение активов");</w:t>
      </w:r>
    </w:p>
    <w:p w14:paraId="43817695"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Федеральный </w:t>
      </w:r>
      <w:hyperlink r:id="rId16" w:history="1">
        <w:r w:rsidRPr="00021131">
          <w:rPr>
            <w:rFonts w:ascii="Times New Roman" w:eastAsia="Times New Roman" w:hAnsi="Times New Roman" w:cs="Times New Roman"/>
            <w:color w:val="0000FF"/>
            <w:sz w:val="24"/>
            <w:szCs w:val="24"/>
            <w:u w:val="single"/>
            <w:lang w:eastAsia="ru-RU"/>
          </w:rPr>
          <w:t>стандарт</w:t>
        </w:r>
      </w:hyperlink>
      <w:r w:rsidRPr="00021131">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7" w:history="1">
        <w:r w:rsidRPr="00021131">
          <w:rPr>
            <w:rFonts w:ascii="Times New Roman" w:eastAsia="Times New Roman" w:hAnsi="Times New Roman" w:cs="Times New Roman"/>
            <w:color w:val="0000FF"/>
            <w:sz w:val="24"/>
            <w:szCs w:val="24"/>
            <w:u w:val="single"/>
            <w:lang w:eastAsia="ru-RU"/>
          </w:rPr>
          <w:t>СГС</w:t>
        </w:r>
      </w:hyperlink>
      <w:r w:rsidRPr="00021131">
        <w:rPr>
          <w:rFonts w:ascii="Times New Roman" w:eastAsia="Times New Roman" w:hAnsi="Times New Roman" w:cs="Times New Roman"/>
          <w:sz w:val="24"/>
          <w:szCs w:val="24"/>
          <w:lang w:eastAsia="ru-RU"/>
        </w:rPr>
        <w:t xml:space="preserve"> "Представление отчетности");</w:t>
      </w:r>
    </w:p>
    <w:p w14:paraId="58AF17E1"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Федеральный </w:t>
      </w:r>
      <w:hyperlink r:id="rId18" w:history="1">
        <w:r w:rsidRPr="00021131">
          <w:rPr>
            <w:rFonts w:ascii="Times New Roman" w:eastAsia="Times New Roman" w:hAnsi="Times New Roman" w:cs="Times New Roman"/>
            <w:color w:val="0000FF"/>
            <w:sz w:val="24"/>
            <w:szCs w:val="24"/>
            <w:u w:val="single"/>
            <w:lang w:eastAsia="ru-RU"/>
          </w:rPr>
          <w:t>стандарт</w:t>
        </w:r>
      </w:hyperlink>
      <w:r w:rsidRPr="00021131">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19" w:history="1">
        <w:r w:rsidRPr="00021131">
          <w:rPr>
            <w:rFonts w:ascii="Times New Roman" w:eastAsia="Times New Roman" w:hAnsi="Times New Roman" w:cs="Times New Roman"/>
            <w:color w:val="0000FF"/>
            <w:sz w:val="24"/>
            <w:szCs w:val="24"/>
            <w:u w:val="single"/>
            <w:lang w:eastAsia="ru-RU"/>
          </w:rPr>
          <w:t>СГС</w:t>
        </w:r>
      </w:hyperlink>
      <w:r w:rsidRPr="00021131">
        <w:rPr>
          <w:rFonts w:ascii="Times New Roman" w:eastAsia="Times New Roman" w:hAnsi="Times New Roman" w:cs="Times New Roman"/>
          <w:sz w:val="24"/>
          <w:szCs w:val="24"/>
          <w:lang w:eastAsia="ru-RU"/>
        </w:rPr>
        <w:t xml:space="preserve"> "Отчет о движении денежных средств");</w:t>
      </w:r>
    </w:p>
    <w:p w14:paraId="50340634"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Федеральный </w:t>
      </w:r>
      <w:hyperlink r:id="rId20" w:history="1">
        <w:r w:rsidRPr="00021131">
          <w:rPr>
            <w:rFonts w:ascii="Times New Roman" w:eastAsia="Times New Roman" w:hAnsi="Times New Roman" w:cs="Times New Roman"/>
            <w:color w:val="0000FF"/>
            <w:sz w:val="24"/>
            <w:szCs w:val="24"/>
            <w:u w:val="single"/>
            <w:lang w:eastAsia="ru-RU"/>
          </w:rPr>
          <w:t>стандарт</w:t>
        </w:r>
      </w:hyperlink>
      <w:r w:rsidRPr="00021131">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1" w:history="1">
        <w:r w:rsidRPr="00021131">
          <w:rPr>
            <w:rFonts w:ascii="Times New Roman" w:eastAsia="Times New Roman" w:hAnsi="Times New Roman" w:cs="Times New Roman"/>
            <w:color w:val="0000FF"/>
            <w:sz w:val="24"/>
            <w:szCs w:val="24"/>
            <w:u w:val="single"/>
            <w:lang w:eastAsia="ru-RU"/>
          </w:rPr>
          <w:t>СГС</w:t>
        </w:r>
      </w:hyperlink>
      <w:r w:rsidRPr="00021131">
        <w:rPr>
          <w:rFonts w:ascii="Times New Roman" w:eastAsia="Times New Roman" w:hAnsi="Times New Roman" w:cs="Times New Roman"/>
          <w:sz w:val="24"/>
          <w:szCs w:val="24"/>
          <w:lang w:eastAsia="ru-RU"/>
        </w:rPr>
        <w:t xml:space="preserve"> "Учетная политика");</w:t>
      </w:r>
    </w:p>
    <w:p w14:paraId="76DECF34"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Федеральный </w:t>
      </w:r>
      <w:hyperlink r:id="rId22" w:history="1">
        <w:r w:rsidRPr="00021131">
          <w:rPr>
            <w:rFonts w:ascii="Times New Roman" w:eastAsia="Times New Roman" w:hAnsi="Times New Roman" w:cs="Times New Roman"/>
            <w:color w:val="0000FF"/>
            <w:sz w:val="24"/>
            <w:szCs w:val="24"/>
            <w:u w:val="single"/>
            <w:lang w:eastAsia="ru-RU"/>
          </w:rPr>
          <w:t>стандарт</w:t>
        </w:r>
      </w:hyperlink>
      <w:r w:rsidRPr="00021131">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3" w:history="1">
        <w:r w:rsidRPr="00021131">
          <w:rPr>
            <w:rFonts w:ascii="Times New Roman" w:eastAsia="Times New Roman" w:hAnsi="Times New Roman" w:cs="Times New Roman"/>
            <w:color w:val="0000FF"/>
            <w:sz w:val="24"/>
            <w:szCs w:val="24"/>
            <w:u w:val="single"/>
            <w:lang w:eastAsia="ru-RU"/>
          </w:rPr>
          <w:t>СГС</w:t>
        </w:r>
      </w:hyperlink>
      <w:r w:rsidRPr="00021131">
        <w:rPr>
          <w:rFonts w:ascii="Times New Roman" w:eastAsia="Times New Roman" w:hAnsi="Times New Roman" w:cs="Times New Roman"/>
          <w:sz w:val="24"/>
          <w:szCs w:val="24"/>
          <w:lang w:eastAsia="ru-RU"/>
        </w:rPr>
        <w:t xml:space="preserve"> "События после отчетной даты");</w:t>
      </w:r>
    </w:p>
    <w:p w14:paraId="5CC007AF"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Федеральный </w:t>
      </w:r>
      <w:hyperlink r:id="rId24" w:history="1">
        <w:r w:rsidRPr="00021131">
          <w:rPr>
            <w:rFonts w:ascii="Times New Roman" w:eastAsia="Times New Roman" w:hAnsi="Times New Roman" w:cs="Times New Roman"/>
            <w:color w:val="0000FF"/>
            <w:sz w:val="24"/>
            <w:szCs w:val="24"/>
            <w:u w:val="single"/>
            <w:lang w:eastAsia="ru-RU"/>
          </w:rPr>
          <w:t>стандарт</w:t>
        </w:r>
      </w:hyperlink>
      <w:r w:rsidRPr="00021131">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5" w:history="1">
        <w:r w:rsidRPr="00021131">
          <w:rPr>
            <w:rFonts w:ascii="Times New Roman" w:eastAsia="Times New Roman" w:hAnsi="Times New Roman" w:cs="Times New Roman"/>
            <w:color w:val="0000FF"/>
            <w:sz w:val="24"/>
            <w:szCs w:val="24"/>
            <w:u w:val="single"/>
            <w:lang w:eastAsia="ru-RU"/>
          </w:rPr>
          <w:t>СГС</w:t>
        </w:r>
      </w:hyperlink>
      <w:r w:rsidRPr="00021131">
        <w:rPr>
          <w:rFonts w:ascii="Times New Roman" w:eastAsia="Times New Roman" w:hAnsi="Times New Roman" w:cs="Times New Roman"/>
          <w:sz w:val="24"/>
          <w:szCs w:val="24"/>
          <w:lang w:eastAsia="ru-RU"/>
        </w:rPr>
        <w:t xml:space="preserve"> "Доходы");</w:t>
      </w:r>
    </w:p>
    <w:p w14:paraId="4DF39FE9"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Федеральный </w:t>
      </w:r>
      <w:hyperlink r:id="rId26" w:history="1">
        <w:r w:rsidRPr="00021131">
          <w:rPr>
            <w:rFonts w:ascii="Times New Roman" w:eastAsia="Times New Roman" w:hAnsi="Times New Roman" w:cs="Times New Roman"/>
            <w:color w:val="0000FF"/>
            <w:sz w:val="24"/>
            <w:szCs w:val="24"/>
            <w:u w:val="single"/>
            <w:lang w:eastAsia="ru-RU"/>
          </w:rPr>
          <w:t>стандарт</w:t>
        </w:r>
      </w:hyperlink>
      <w:r w:rsidRPr="00021131">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7" w:history="1">
        <w:r w:rsidRPr="00021131">
          <w:rPr>
            <w:rFonts w:ascii="Times New Roman" w:eastAsia="Times New Roman" w:hAnsi="Times New Roman" w:cs="Times New Roman"/>
            <w:color w:val="0000FF"/>
            <w:sz w:val="24"/>
            <w:szCs w:val="24"/>
            <w:u w:val="single"/>
            <w:lang w:eastAsia="ru-RU"/>
          </w:rPr>
          <w:t>СГС</w:t>
        </w:r>
      </w:hyperlink>
      <w:r w:rsidRPr="00021131">
        <w:rPr>
          <w:rFonts w:ascii="Times New Roman" w:eastAsia="Times New Roman" w:hAnsi="Times New Roman" w:cs="Times New Roman"/>
          <w:sz w:val="24"/>
          <w:szCs w:val="24"/>
          <w:lang w:eastAsia="ru-RU"/>
        </w:rPr>
        <w:t xml:space="preserve"> "Влияние изменений курсов иностранных валют");</w:t>
      </w:r>
    </w:p>
    <w:p w14:paraId="164A9799"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lastRenderedPageBreak/>
        <w:t xml:space="preserve">Федеральный </w:t>
      </w:r>
      <w:hyperlink r:id="rId28" w:history="1">
        <w:r w:rsidRPr="00021131">
          <w:rPr>
            <w:rFonts w:ascii="Times New Roman" w:eastAsia="Times New Roman" w:hAnsi="Times New Roman" w:cs="Times New Roman"/>
            <w:color w:val="0000FF"/>
            <w:sz w:val="24"/>
            <w:szCs w:val="24"/>
            <w:u w:val="single"/>
            <w:lang w:eastAsia="ru-RU"/>
          </w:rPr>
          <w:t>стандарт</w:t>
        </w:r>
      </w:hyperlink>
      <w:r w:rsidRPr="00021131">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29" w:history="1">
        <w:r w:rsidRPr="00021131">
          <w:rPr>
            <w:rFonts w:ascii="Times New Roman" w:eastAsia="Times New Roman" w:hAnsi="Times New Roman" w:cs="Times New Roman"/>
            <w:color w:val="0000FF"/>
            <w:sz w:val="24"/>
            <w:szCs w:val="24"/>
            <w:u w:val="single"/>
            <w:lang w:eastAsia="ru-RU"/>
          </w:rPr>
          <w:t>СГС</w:t>
        </w:r>
      </w:hyperlink>
      <w:r w:rsidRPr="00021131">
        <w:rPr>
          <w:rFonts w:ascii="Times New Roman" w:eastAsia="Times New Roman" w:hAnsi="Times New Roman" w:cs="Times New Roman"/>
          <w:sz w:val="24"/>
          <w:szCs w:val="24"/>
          <w:lang w:eastAsia="ru-RU"/>
        </w:rPr>
        <w:t xml:space="preserve"> "Информация о связанных сторонах");</w:t>
      </w:r>
    </w:p>
    <w:p w14:paraId="46A675EA"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Федеральный </w:t>
      </w:r>
      <w:hyperlink r:id="rId30" w:history="1">
        <w:r w:rsidRPr="00021131">
          <w:rPr>
            <w:rFonts w:ascii="Times New Roman" w:eastAsia="Times New Roman" w:hAnsi="Times New Roman" w:cs="Times New Roman"/>
            <w:color w:val="0000FF"/>
            <w:sz w:val="24"/>
            <w:szCs w:val="24"/>
            <w:u w:val="single"/>
            <w:lang w:eastAsia="ru-RU"/>
          </w:rPr>
          <w:t>стандарт</w:t>
        </w:r>
      </w:hyperlink>
      <w:r w:rsidRPr="00021131">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1" w:history="1">
        <w:r w:rsidRPr="00021131">
          <w:rPr>
            <w:rFonts w:ascii="Times New Roman" w:eastAsia="Times New Roman" w:hAnsi="Times New Roman" w:cs="Times New Roman"/>
            <w:color w:val="0000FF"/>
            <w:sz w:val="24"/>
            <w:szCs w:val="24"/>
            <w:u w:val="single"/>
            <w:lang w:eastAsia="ru-RU"/>
          </w:rPr>
          <w:t>СГС</w:t>
        </w:r>
      </w:hyperlink>
      <w:r w:rsidRPr="00021131">
        <w:rPr>
          <w:rFonts w:ascii="Times New Roman" w:eastAsia="Times New Roman" w:hAnsi="Times New Roman" w:cs="Times New Roman"/>
          <w:sz w:val="24"/>
          <w:szCs w:val="24"/>
          <w:lang w:eastAsia="ru-RU"/>
        </w:rPr>
        <w:t xml:space="preserve"> "Непроизведенные активы");</w:t>
      </w:r>
    </w:p>
    <w:p w14:paraId="7B0667B9"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Федеральный </w:t>
      </w:r>
      <w:hyperlink r:id="rId32" w:history="1">
        <w:r w:rsidRPr="00021131">
          <w:rPr>
            <w:rFonts w:ascii="Times New Roman" w:eastAsia="Times New Roman" w:hAnsi="Times New Roman" w:cs="Times New Roman"/>
            <w:color w:val="0000FF"/>
            <w:sz w:val="24"/>
            <w:szCs w:val="24"/>
            <w:u w:val="single"/>
            <w:lang w:eastAsia="ru-RU"/>
          </w:rPr>
          <w:t>стандарт</w:t>
        </w:r>
      </w:hyperlink>
      <w:r w:rsidRPr="00021131">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3" w:history="1">
        <w:r w:rsidRPr="00021131">
          <w:rPr>
            <w:rFonts w:ascii="Times New Roman" w:eastAsia="Times New Roman" w:hAnsi="Times New Roman" w:cs="Times New Roman"/>
            <w:color w:val="0000FF"/>
            <w:sz w:val="24"/>
            <w:szCs w:val="24"/>
            <w:u w:val="single"/>
            <w:lang w:eastAsia="ru-RU"/>
          </w:rPr>
          <w:t>СГС</w:t>
        </w:r>
      </w:hyperlink>
      <w:r w:rsidRPr="00021131">
        <w:rPr>
          <w:rFonts w:ascii="Times New Roman" w:eastAsia="Times New Roman" w:hAnsi="Times New Roman" w:cs="Times New Roman"/>
          <w:sz w:val="24"/>
          <w:szCs w:val="24"/>
          <w:lang w:eastAsia="ru-RU"/>
        </w:rPr>
        <w:t xml:space="preserve"> "Бюджетная информация в бухгалтерской (финансовой) отчетности");</w:t>
      </w:r>
    </w:p>
    <w:p w14:paraId="3FC61C9E"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Федеральный </w:t>
      </w:r>
      <w:hyperlink r:id="rId34" w:history="1">
        <w:r w:rsidRPr="00021131">
          <w:rPr>
            <w:rFonts w:ascii="Times New Roman" w:eastAsia="Times New Roman" w:hAnsi="Times New Roman" w:cs="Times New Roman"/>
            <w:color w:val="0000FF"/>
            <w:sz w:val="24"/>
            <w:szCs w:val="24"/>
            <w:u w:val="single"/>
            <w:lang w:eastAsia="ru-RU"/>
          </w:rPr>
          <w:t>стандарт</w:t>
        </w:r>
      </w:hyperlink>
      <w:r w:rsidRPr="00021131">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35" w:history="1">
        <w:r w:rsidRPr="00021131">
          <w:rPr>
            <w:rFonts w:ascii="Times New Roman" w:eastAsia="Times New Roman" w:hAnsi="Times New Roman" w:cs="Times New Roman"/>
            <w:color w:val="0000FF"/>
            <w:sz w:val="24"/>
            <w:szCs w:val="24"/>
            <w:u w:val="single"/>
            <w:lang w:eastAsia="ru-RU"/>
          </w:rPr>
          <w:t>СГС</w:t>
        </w:r>
      </w:hyperlink>
      <w:r w:rsidRPr="00021131">
        <w:rPr>
          <w:rFonts w:ascii="Times New Roman" w:eastAsia="Times New Roman" w:hAnsi="Times New Roman" w:cs="Times New Roman"/>
          <w:sz w:val="24"/>
          <w:szCs w:val="24"/>
          <w:lang w:eastAsia="ru-RU"/>
        </w:rPr>
        <w:t xml:space="preserve"> "Резервы");</w:t>
      </w:r>
    </w:p>
    <w:p w14:paraId="2E44AF58"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Федеральный </w:t>
      </w:r>
      <w:hyperlink r:id="rId36" w:history="1">
        <w:r w:rsidRPr="00021131">
          <w:rPr>
            <w:rFonts w:ascii="Times New Roman" w:eastAsia="Times New Roman" w:hAnsi="Times New Roman" w:cs="Times New Roman"/>
            <w:color w:val="0000FF"/>
            <w:sz w:val="24"/>
            <w:szCs w:val="24"/>
            <w:u w:val="single"/>
            <w:lang w:eastAsia="ru-RU"/>
          </w:rPr>
          <w:t>стандарт</w:t>
        </w:r>
      </w:hyperlink>
      <w:r w:rsidRPr="00021131">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37" w:history="1">
        <w:r w:rsidRPr="00021131">
          <w:rPr>
            <w:rFonts w:ascii="Times New Roman" w:eastAsia="Times New Roman" w:hAnsi="Times New Roman" w:cs="Times New Roman"/>
            <w:color w:val="0000FF"/>
            <w:sz w:val="24"/>
            <w:szCs w:val="24"/>
            <w:u w:val="single"/>
            <w:lang w:eastAsia="ru-RU"/>
          </w:rPr>
          <w:t>СГС</w:t>
        </w:r>
      </w:hyperlink>
      <w:r w:rsidRPr="00021131">
        <w:rPr>
          <w:rFonts w:ascii="Times New Roman" w:eastAsia="Times New Roman" w:hAnsi="Times New Roman" w:cs="Times New Roman"/>
          <w:sz w:val="24"/>
          <w:szCs w:val="24"/>
          <w:lang w:eastAsia="ru-RU"/>
        </w:rPr>
        <w:t xml:space="preserve"> "Долгосрочные договоры");</w:t>
      </w:r>
    </w:p>
    <w:p w14:paraId="1C07838F"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Федеральный </w:t>
      </w:r>
      <w:hyperlink r:id="rId38" w:history="1">
        <w:r w:rsidRPr="00021131">
          <w:rPr>
            <w:rFonts w:ascii="Times New Roman" w:eastAsia="Times New Roman" w:hAnsi="Times New Roman" w:cs="Times New Roman"/>
            <w:color w:val="0000FF"/>
            <w:sz w:val="24"/>
            <w:szCs w:val="24"/>
            <w:u w:val="single"/>
            <w:lang w:eastAsia="ru-RU"/>
          </w:rPr>
          <w:t>стандарт</w:t>
        </w:r>
      </w:hyperlink>
      <w:r w:rsidRPr="00021131">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39" w:history="1">
        <w:r w:rsidRPr="00021131">
          <w:rPr>
            <w:rFonts w:ascii="Times New Roman" w:eastAsia="Times New Roman" w:hAnsi="Times New Roman" w:cs="Times New Roman"/>
            <w:color w:val="0000FF"/>
            <w:sz w:val="24"/>
            <w:szCs w:val="24"/>
            <w:u w:val="single"/>
            <w:lang w:eastAsia="ru-RU"/>
          </w:rPr>
          <w:t>СГС</w:t>
        </w:r>
      </w:hyperlink>
      <w:r w:rsidRPr="00021131">
        <w:rPr>
          <w:rFonts w:ascii="Times New Roman" w:eastAsia="Times New Roman" w:hAnsi="Times New Roman" w:cs="Times New Roman"/>
          <w:sz w:val="24"/>
          <w:szCs w:val="24"/>
          <w:lang w:eastAsia="ru-RU"/>
        </w:rPr>
        <w:t xml:space="preserve"> "Запасы");</w:t>
      </w:r>
    </w:p>
    <w:p w14:paraId="674ECE74"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Федеральный </w:t>
      </w:r>
      <w:hyperlink r:id="rId40" w:history="1">
        <w:r w:rsidRPr="00021131">
          <w:rPr>
            <w:rFonts w:ascii="Times New Roman" w:eastAsia="Times New Roman" w:hAnsi="Times New Roman" w:cs="Times New Roman"/>
            <w:color w:val="0000FF"/>
            <w:sz w:val="24"/>
            <w:szCs w:val="24"/>
            <w:u w:val="single"/>
            <w:lang w:eastAsia="ru-RU"/>
          </w:rPr>
          <w:t>стандарт</w:t>
        </w:r>
      </w:hyperlink>
      <w:r w:rsidRPr="00021131">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 305н (далее - </w:t>
      </w:r>
      <w:hyperlink r:id="rId41" w:history="1">
        <w:r w:rsidRPr="00021131">
          <w:rPr>
            <w:rFonts w:ascii="Times New Roman" w:eastAsia="Times New Roman" w:hAnsi="Times New Roman" w:cs="Times New Roman"/>
            <w:color w:val="0000FF"/>
            <w:sz w:val="24"/>
            <w:szCs w:val="24"/>
            <w:u w:val="single"/>
            <w:lang w:eastAsia="ru-RU"/>
          </w:rPr>
          <w:t>СГС</w:t>
        </w:r>
      </w:hyperlink>
      <w:r w:rsidRPr="00021131">
        <w:rPr>
          <w:rFonts w:ascii="Times New Roman" w:eastAsia="Times New Roman" w:hAnsi="Times New Roman" w:cs="Times New Roman"/>
          <w:sz w:val="24"/>
          <w:szCs w:val="24"/>
          <w:lang w:eastAsia="ru-RU"/>
        </w:rPr>
        <w:t xml:space="preserve"> "Бухгалтерская (финансовая) отчетность с учетом инфляции");</w:t>
      </w:r>
    </w:p>
    <w:p w14:paraId="5553193F"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Федеральный </w:t>
      </w:r>
      <w:hyperlink r:id="rId42" w:history="1">
        <w:r w:rsidRPr="00021131">
          <w:rPr>
            <w:rFonts w:ascii="Times New Roman" w:eastAsia="Times New Roman" w:hAnsi="Times New Roman" w:cs="Times New Roman"/>
            <w:color w:val="0000FF"/>
            <w:sz w:val="24"/>
            <w:szCs w:val="24"/>
            <w:u w:val="single"/>
            <w:lang w:eastAsia="ru-RU"/>
          </w:rPr>
          <w:t>стандарт</w:t>
        </w:r>
      </w:hyperlink>
      <w:r w:rsidRPr="00021131">
        <w:rPr>
          <w:rFonts w:ascii="Times New Roman" w:eastAsia="Times New Roman" w:hAnsi="Times New Roman" w:cs="Times New Roman"/>
          <w:sz w:val="24"/>
          <w:szCs w:val="24"/>
          <w:lang w:eastAsia="ru-RU"/>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43" w:history="1">
        <w:r w:rsidRPr="00021131">
          <w:rPr>
            <w:rFonts w:ascii="Times New Roman" w:eastAsia="Times New Roman" w:hAnsi="Times New Roman" w:cs="Times New Roman"/>
            <w:color w:val="0000FF"/>
            <w:sz w:val="24"/>
            <w:szCs w:val="24"/>
            <w:u w:val="single"/>
            <w:lang w:eastAsia="ru-RU"/>
          </w:rPr>
          <w:t>СГС</w:t>
        </w:r>
      </w:hyperlink>
      <w:r w:rsidRPr="00021131">
        <w:rPr>
          <w:rFonts w:ascii="Times New Roman" w:eastAsia="Times New Roman" w:hAnsi="Times New Roman" w:cs="Times New Roman"/>
          <w:sz w:val="24"/>
          <w:szCs w:val="24"/>
          <w:lang w:eastAsia="ru-RU"/>
        </w:rPr>
        <w:t xml:space="preserve"> "Нематериальные активы");</w:t>
      </w:r>
    </w:p>
    <w:p w14:paraId="6FFC6F4F"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Федеральный </w:t>
      </w:r>
      <w:hyperlink r:id="rId44" w:history="1">
        <w:r w:rsidRPr="00021131">
          <w:rPr>
            <w:rFonts w:ascii="Times New Roman" w:eastAsia="Times New Roman" w:hAnsi="Times New Roman" w:cs="Times New Roman"/>
            <w:color w:val="0000FF"/>
            <w:sz w:val="24"/>
            <w:szCs w:val="24"/>
            <w:u w:val="single"/>
            <w:lang w:eastAsia="ru-RU"/>
          </w:rPr>
          <w:t>стандарт</w:t>
        </w:r>
      </w:hyperlink>
      <w:r w:rsidRPr="00021131">
        <w:rPr>
          <w:rFonts w:ascii="Times New Roman" w:eastAsia="Times New Roman" w:hAnsi="Times New Roman" w:cs="Times New Roman"/>
          <w:sz w:val="24"/>
          <w:szCs w:val="24"/>
          <w:lang w:eastAsia="ru-RU"/>
        </w:rPr>
        <w:t xml:space="preserve"> бухгалтерского учета государственных финансов "Выплаты персоналу", утвержденный Приказом Минфина России от 15.11.2019 № 184н (далее - </w:t>
      </w:r>
      <w:hyperlink r:id="rId45" w:history="1">
        <w:r w:rsidRPr="00021131">
          <w:rPr>
            <w:rFonts w:ascii="Times New Roman" w:eastAsia="Times New Roman" w:hAnsi="Times New Roman" w:cs="Times New Roman"/>
            <w:color w:val="0000FF"/>
            <w:sz w:val="24"/>
            <w:szCs w:val="24"/>
            <w:u w:val="single"/>
            <w:lang w:eastAsia="ru-RU"/>
          </w:rPr>
          <w:t>СГС</w:t>
        </w:r>
      </w:hyperlink>
      <w:r w:rsidRPr="00021131">
        <w:rPr>
          <w:rFonts w:ascii="Times New Roman" w:eastAsia="Times New Roman" w:hAnsi="Times New Roman" w:cs="Times New Roman"/>
          <w:sz w:val="24"/>
          <w:szCs w:val="24"/>
          <w:lang w:eastAsia="ru-RU"/>
        </w:rPr>
        <w:t xml:space="preserve"> "Выплаты персоналу");</w:t>
      </w:r>
    </w:p>
    <w:p w14:paraId="42471958"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Федеральный </w:t>
      </w:r>
      <w:hyperlink r:id="rId46" w:history="1">
        <w:r w:rsidRPr="00021131">
          <w:rPr>
            <w:rFonts w:ascii="Times New Roman" w:eastAsia="Times New Roman" w:hAnsi="Times New Roman" w:cs="Times New Roman"/>
            <w:color w:val="0000FF"/>
            <w:sz w:val="24"/>
            <w:szCs w:val="24"/>
            <w:u w:val="single"/>
            <w:lang w:eastAsia="ru-RU"/>
          </w:rPr>
          <w:t>стандарт</w:t>
        </w:r>
      </w:hyperlink>
      <w:r w:rsidRPr="00021131">
        <w:rPr>
          <w:rFonts w:ascii="Times New Roman" w:eastAsia="Times New Roman" w:hAnsi="Times New Roman" w:cs="Times New Roman"/>
          <w:sz w:val="24"/>
          <w:szCs w:val="24"/>
          <w:lang w:eastAsia="ru-RU"/>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47" w:history="1">
        <w:r w:rsidRPr="00021131">
          <w:rPr>
            <w:rFonts w:ascii="Times New Roman" w:eastAsia="Times New Roman" w:hAnsi="Times New Roman" w:cs="Times New Roman"/>
            <w:color w:val="0000FF"/>
            <w:sz w:val="24"/>
            <w:szCs w:val="24"/>
            <w:u w:val="single"/>
            <w:lang w:eastAsia="ru-RU"/>
          </w:rPr>
          <w:t>СГС</w:t>
        </w:r>
      </w:hyperlink>
      <w:r w:rsidRPr="00021131">
        <w:rPr>
          <w:rFonts w:ascii="Times New Roman" w:eastAsia="Times New Roman" w:hAnsi="Times New Roman" w:cs="Times New Roman"/>
          <w:sz w:val="24"/>
          <w:szCs w:val="24"/>
          <w:lang w:eastAsia="ru-RU"/>
        </w:rPr>
        <w:t xml:space="preserve"> "Финансовые инструменты");</w:t>
      </w:r>
    </w:p>
    <w:p w14:paraId="3CA41152"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Федеральный </w:t>
      </w:r>
      <w:hyperlink r:id="rId48" w:history="1">
        <w:r w:rsidRPr="00021131">
          <w:rPr>
            <w:rFonts w:ascii="Times New Roman" w:eastAsia="Times New Roman" w:hAnsi="Times New Roman" w:cs="Times New Roman"/>
            <w:color w:val="0000FF"/>
            <w:sz w:val="24"/>
            <w:szCs w:val="24"/>
            <w:u w:val="single"/>
            <w:lang w:eastAsia="ru-RU"/>
          </w:rPr>
          <w:t>стандарт</w:t>
        </w:r>
      </w:hyperlink>
      <w:r w:rsidRPr="00021131">
        <w:rPr>
          <w:rFonts w:ascii="Times New Roman" w:eastAsia="Times New Roman" w:hAnsi="Times New Roman" w:cs="Times New Roman"/>
          <w:sz w:val="24"/>
          <w:szCs w:val="24"/>
          <w:lang w:eastAsia="ru-RU"/>
        </w:rPr>
        <w:t xml:space="preserve"> бухгалтерского учета государственных финансов "Метод долевого участия", утвержденный Приказом Минфина России от 30.10.2020 № 254н (далее - </w:t>
      </w:r>
      <w:hyperlink r:id="rId49" w:history="1">
        <w:r w:rsidRPr="00021131">
          <w:rPr>
            <w:rFonts w:ascii="Times New Roman" w:eastAsia="Times New Roman" w:hAnsi="Times New Roman" w:cs="Times New Roman"/>
            <w:color w:val="0000FF"/>
            <w:sz w:val="24"/>
            <w:szCs w:val="24"/>
            <w:u w:val="single"/>
            <w:lang w:eastAsia="ru-RU"/>
          </w:rPr>
          <w:t>СГС</w:t>
        </w:r>
      </w:hyperlink>
      <w:r w:rsidRPr="00021131">
        <w:rPr>
          <w:rFonts w:ascii="Times New Roman" w:eastAsia="Times New Roman" w:hAnsi="Times New Roman" w:cs="Times New Roman"/>
          <w:sz w:val="24"/>
          <w:szCs w:val="24"/>
          <w:lang w:eastAsia="ru-RU"/>
        </w:rPr>
        <w:t xml:space="preserve"> "Метод долевого участия");</w:t>
      </w:r>
    </w:p>
    <w:p w14:paraId="7D395425"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Единый </w:t>
      </w:r>
      <w:hyperlink r:id="rId50" w:history="1">
        <w:r w:rsidRPr="00021131">
          <w:rPr>
            <w:rFonts w:ascii="Times New Roman" w:eastAsia="Times New Roman" w:hAnsi="Times New Roman" w:cs="Times New Roman"/>
            <w:color w:val="0000FF"/>
            <w:sz w:val="24"/>
            <w:szCs w:val="24"/>
            <w:u w:val="single"/>
            <w:lang w:eastAsia="ru-RU"/>
          </w:rPr>
          <w:t>план</w:t>
        </w:r>
      </w:hyperlink>
      <w:r w:rsidRPr="00021131">
        <w:rPr>
          <w:rFonts w:ascii="Times New Roman" w:eastAsia="Times New Roman" w:hAnsi="Times New Roman" w:cs="Times New Roman"/>
          <w:sz w:val="24"/>
          <w:szCs w:val="24"/>
          <w:lang w:eastAsia="ru-RU"/>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1" w:history="1">
        <w:r w:rsidRPr="00021131">
          <w:rPr>
            <w:rFonts w:ascii="Times New Roman" w:eastAsia="Times New Roman" w:hAnsi="Times New Roman" w:cs="Times New Roman"/>
            <w:color w:val="0000FF"/>
            <w:sz w:val="24"/>
            <w:szCs w:val="24"/>
            <w:u w:val="single"/>
            <w:lang w:eastAsia="ru-RU"/>
          </w:rPr>
          <w:t>план</w:t>
        </w:r>
      </w:hyperlink>
      <w:r w:rsidRPr="00021131">
        <w:rPr>
          <w:rFonts w:ascii="Times New Roman" w:eastAsia="Times New Roman" w:hAnsi="Times New Roman" w:cs="Times New Roman"/>
          <w:sz w:val="24"/>
          <w:szCs w:val="24"/>
          <w:lang w:eastAsia="ru-RU"/>
        </w:rPr>
        <w:t xml:space="preserve"> счетов);</w:t>
      </w:r>
    </w:p>
    <w:p w14:paraId="1B5E1C16"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hyperlink r:id="rId52" w:history="1">
        <w:r w:rsidRPr="00021131">
          <w:rPr>
            <w:rFonts w:ascii="Times New Roman" w:eastAsia="Times New Roman" w:hAnsi="Times New Roman" w:cs="Times New Roman"/>
            <w:color w:val="0000FF"/>
            <w:sz w:val="24"/>
            <w:szCs w:val="24"/>
            <w:u w:val="single"/>
            <w:lang w:eastAsia="ru-RU"/>
          </w:rPr>
          <w:t>Инструкция</w:t>
        </w:r>
      </w:hyperlink>
      <w:r w:rsidRPr="00021131">
        <w:rPr>
          <w:rFonts w:ascii="Times New Roman" w:eastAsia="Times New Roman" w:hAnsi="Times New Roman" w:cs="Times New Roman"/>
          <w:sz w:val="24"/>
          <w:szCs w:val="24"/>
          <w:lang w:eastAsia="ru-RU"/>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3" w:history="1">
        <w:r w:rsidRPr="00021131">
          <w:rPr>
            <w:rFonts w:ascii="Times New Roman" w:eastAsia="Times New Roman" w:hAnsi="Times New Roman" w:cs="Times New Roman"/>
            <w:color w:val="0000FF"/>
            <w:sz w:val="24"/>
            <w:szCs w:val="24"/>
            <w:u w:val="single"/>
            <w:lang w:eastAsia="ru-RU"/>
          </w:rPr>
          <w:t>Инструкция</w:t>
        </w:r>
      </w:hyperlink>
      <w:r w:rsidRPr="00021131">
        <w:rPr>
          <w:rFonts w:ascii="Times New Roman" w:eastAsia="Times New Roman" w:hAnsi="Times New Roman" w:cs="Times New Roman"/>
          <w:sz w:val="24"/>
          <w:szCs w:val="24"/>
          <w:lang w:eastAsia="ru-RU"/>
        </w:rPr>
        <w:t xml:space="preserve"> № 157н);</w:t>
      </w:r>
    </w:p>
    <w:p w14:paraId="04682939"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hyperlink r:id="rId54" w:history="1">
        <w:r w:rsidRPr="00021131">
          <w:rPr>
            <w:rFonts w:ascii="Times New Roman" w:eastAsia="Times New Roman" w:hAnsi="Times New Roman" w:cs="Times New Roman"/>
            <w:color w:val="0000FF"/>
            <w:sz w:val="24"/>
            <w:szCs w:val="24"/>
            <w:u w:val="single"/>
            <w:lang w:eastAsia="ru-RU"/>
          </w:rPr>
          <w:t>План</w:t>
        </w:r>
      </w:hyperlink>
      <w:r w:rsidRPr="00021131">
        <w:rPr>
          <w:rFonts w:ascii="Times New Roman" w:eastAsia="Times New Roman" w:hAnsi="Times New Roman" w:cs="Times New Roman"/>
          <w:sz w:val="24"/>
          <w:szCs w:val="24"/>
          <w:lang w:eastAsia="ru-RU"/>
        </w:rPr>
        <w:t xml:space="preserve"> счетов бухгалтерского учета автономных учреждений, утвержденный Приказом Минфина России от 23.12.2010 № 183н (далее - </w:t>
      </w:r>
      <w:hyperlink r:id="rId55" w:history="1">
        <w:r w:rsidRPr="00021131">
          <w:rPr>
            <w:rFonts w:ascii="Times New Roman" w:eastAsia="Times New Roman" w:hAnsi="Times New Roman" w:cs="Times New Roman"/>
            <w:color w:val="0000FF"/>
            <w:sz w:val="24"/>
            <w:szCs w:val="24"/>
            <w:u w:val="single"/>
            <w:lang w:eastAsia="ru-RU"/>
          </w:rPr>
          <w:t>План</w:t>
        </w:r>
      </w:hyperlink>
      <w:r w:rsidRPr="00021131">
        <w:rPr>
          <w:rFonts w:ascii="Times New Roman" w:eastAsia="Times New Roman" w:hAnsi="Times New Roman" w:cs="Times New Roman"/>
          <w:sz w:val="24"/>
          <w:szCs w:val="24"/>
          <w:lang w:eastAsia="ru-RU"/>
        </w:rPr>
        <w:t xml:space="preserve"> счетов автономных учреждений);</w:t>
      </w:r>
    </w:p>
    <w:p w14:paraId="2B023026"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hyperlink r:id="rId56" w:history="1">
        <w:r w:rsidRPr="00021131">
          <w:rPr>
            <w:rFonts w:ascii="Times New Roman" w:eastAsia="Times New Roman" w:hAnsi="Times New Roman" w:cs="Times New Roman"/>
            <w:color w:val="0000FF"/>
            <w:sz w:val="24"/>
            <w:szCs w:val="24"/>
            <w:u w:val="single"/>
            <w:lang w:eastAsia="ru-RU"/>
          </w:rPr>
          <w:t>Инструкция</w:t>
        </w:r>
      </w:hyperlink>
      <w:r w:rsidRPr="00021131">
        <w:rPr>
          <w:rFonts w:ascii="Times New Roman" w:eastAsia="Times New Roman" w:hAnsi="Times New Roman" w:cs="Times New Roman"/>
          <w:sz w:val="24"/>
          <w:szCs w:val="24"/>
          <w:lang w:eastAsia="ru-RU"/>
        </w:rPr>
        <w:t xml:space="preserve"> по применению Плана счетов бухгалтерского учета автономных учреждений, утвержденная Приказом Минфина России от 23.12.2010 № 183н (далее - </w:t>
      </w:r>
      <w:hyperlink r:id="rId57" w:history="1">
        <w:r w:rsidRPr="00021131">
          <w:rPr>
            <w:rFonts w:ascii="Times New Roman" w:eastAsia="Times New Roman" w:hAnsi="Times New Roman" w:cs="Times New Roman"/>
            <w:color w:val="0000FF"/>
            <w:sz w:val="24"/>
            <w:szCs w:val="24"/>
            <w:u w:val="single"/>
            <w:lang w:eastAsia="ru-RU"/>
          </w:rPr>
          <w:t>Инструкция</w:t>
        </w:r>
      </w:hyperlink>
      <w:r w:rsidRPr="00021131">
        <w:rPr>
          <w:rFonts w:ascii="Times New Roman" w:eastAsia="Times New Roman" w:hAnsi="Times New Roman" w:cs="Times New Roman"/>
          <w:sz w:val="24"/>
          <w:szCs w:val="24"/>
          <w:lang w:eastAsia="ru-RU"/>
        </w:rPr>
        <w:t xml:space="preserve"> № 183н);</w:t>
      </w:r>
    </w:p>
    <w:p w14:paraId="0DFDDD60"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hyperlink r:id="rId58" w:history="1">
        <w:r w:rsidRPr="00021131">
          <w:rPr>
            <w:rFonts w:ascii="Times New Roman" w:eastAsia="Times New Roman" w:hAnsi="Times New Roman" w:cs="Times New Roman"/>
            <w:color w:val="0000FF"/>
            <w:sz w:val="24"/>
            <w:szCs w:val="24"/>
            <w:u w:val="single"/>
            <w:lang w:eastAsia="ru-RU"/>
          </w:rPr>
          <w:t>Приказ</w:t>
        </w:r>
      </w:hyperlink>
      <w:r w:rsidRPr="00021131">
        <w:rPr>
          <w:rFonts w:ascii="Times New Roman" w:eastAsia="Times New Roman" w:hAnsi="Times New Roman" w:cs="Times New Roman"/>
          <w:sz w:val="24"/>
          <w:szCs w:val="24"/>
          <w:lang w:eastAsia="ru-RU"/>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59" w:history="1">
        <w:r w:rsidRPr="00021131">
          <w:rPr>
            <w:rFonts w:ascii="Times New Roman" w:eastAsia="Times New Roman" w:hAnsi="Times New Roman" w:cs="Times New Roman"/>
            <w:color w:val="0000FF"/>
            <w:sz w:val="24"/>
            <w:szCs w:val="24"/>
            <w:u w:val="single"/>
            <w:lang w:eastAsia="ru-RU"/>
          </w:rPr>
          <w:t>Приказ</w:t>
        </w:r>
      </w:hyperlink>
      <w:r w:rsidRPr="00021131">
        <w:rPr>
          <w:rFonts w:ascii="Times New Roman" w:eastAsia="Times New Roman" w:hAnsi="Times New Roman" w:cs="Times New Roman"/>
          <w:sz w:val="24"/>
          <w:szCs w:val="24"/>
          <w:lang w:eastAsia="ru-RU"/>
        </w:rPr>
        <w:t xml:space="preserve"> Минфина России № 52н), включая Приложение № 5 - Методические </w:t>
      </w:r>
      <w:hyperlink r:id="rId60" w:history="1">
        <w:r w:rsidRPr="00021131">
          <w:rPr>
            <w:rFonts w:ascii="Times New Roman" w:eastAsia="Times New Roman" w:hAnsi="Times New Roman" w:cs="Times New Roman"/>
            <w:color w:val="0000FF"/>
            <w:sz w:val="24"/>
            <w:szCs w:val="24"/>
            <w:u w:val="single"/>
            <w:lang w:eastAsia="ru-RU"/>
          </w:rPr>
          <w:t>указания</w:t>
        </w:r>
      </w:hyperlink>
      <w:r w:rsidRPr="00021131">
        <w:rPr>
          <w:rFonts w:ascii="Times New Roman" w:eastAsia="Times New Roman" w:hAnsi="Times New Roman" w:cs="Times New Roman"/>
          <w:sz w:val="24"/>
          <w:szCs w:val="24"/>
          <w:lang w:eastAsia="ru-RU"/>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w:t>
      </w:r>
      <w:hyperlink r:id="rId61" w:history="1">
        <w:r w:rsidRPr="00021131">
          <w:rPr>
            <w:rFonts w:ascii="Times New Roman" w:eastAsia="Times New Roman" w:hAnsi="Times New Roman" w:cs="Times New Roman"/>
            <w:color w:val="0000FF"/>
            <w:sz w:val="24"/>
            <w:szCs w:val="24"/>
            <w:u w:val="single"/>
            <w:lang w:eastAsia="ru-RU"/>
          </w:rPr>
          <w:t>указания</w:t>
        </w:r>
      </w:hyperlink>
      <w:r w:rsidRPr="00021131">
        <w:rPr>
          <w:rFonts w:ascii="Times New Roman" w:eastAsia="Times New Roman" w:hAnsi="Times New Roman" w:cs="Times New Roman"/>
          <w:sz w:val="24"/>
          <w:szCs w:val="24"/>
          <w:lang w:eastAsia="ru-RU"/>
        </w:rPr>
        <w:t xml:space="preserve"> № 52н);</w:t>
      </w:r>
    </w:p>
    <w:p w14:paraId="5F226EDC"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hyperlink r:id="rId62" w:history="1">
        <w:r w:rsidRPr="00021131">
          <w:rPr>
            <w:rFonts w:ascii="Times New Roman" w:eastAsia="Times New Roman" w:hAnsi="Times New Roman" w:cs="Times New Roman"/>
            <w:color w:val="0000FF"/>
            <w:sz w:val="24"/>
            <w:szCs w:val="24"/>
            <w:u w:val="single"/>
            <w:lang w:eastAsia="ru-RU"/>
          </w:rPr>
          <w:t>Приказ</w:t>
        </w:r>
      </w:hyperlink>
      <w:r w:rsidRPr="00021131">
        <w:rPr>
          <w:rFonts w:ascii="Times New Roman" w:eastAsia="Times New Roman" w:hAnsi="Times New Roman" w:cs="Times New Roman"/>
          <w:sz w:val="24"/>
          <w:szCs w:val="24"/>
          <w:lang w:eastAsia="ru-RU"/>
        </w:rPr>
        <w:t xml:space="preserve">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w:t>
      </w:r>
      <w:hyperlink r:id="rId63" w:history="1">
        <w:r w:rsidRPr="00021131">
          <w:rPr>
            <w:rFonts w:ascii="Times New Roman" w:eastAsia="Times New Roman" w:hAnsi="Times New Roman" w:cs="Times New Roman"/>
            <w:color w:val="0000FF"/>
            <w:sz w:val="24"/>
            <w:szCs w:val="24"/>
            <w:u w:val="single"/>
            <w:lang w:eastAsia="ru-RU"/>
          </w:rPr>
          <w:t>Приказ</w:t>
        </w:r>
      </w:hyperlink>
      <w:r w:rsidRPr="00021131">
        <w:rPr>
          <w:rFonts w:ascii="Times New Roman" w:eastAsia="Times New Roman" w:hAnsi="Times New Roman" w:cs="Times New Roman"/>
          <w:sz w:val="24"/>
          <w:szCs w:val="24"/>
          <w:lang w:eastAsia="ru-RU"/>
        </w:rPr>
        <w:t xml:space="preserve"> Минфина России № 61н), включая Приложение № 5 - Методические </w:t>
      </w:r>
      <w:hyperlink r:id="rId64" w:history="1">
        <w:r w:rsidRPr="00021131">
          <w:rPr>
            <w:rFonts w:ascii="Times New Roman" w:eastAsia="Times New Roman" w:hAnsi="Times New Roman" w:cs="Times New Roman"/>
            <w:color w:val="0000FF"/>
            <w:sz w:val="24"/>
            <w:szCs w:val="24"/>
            <w:u w:val="single"/>
            <w:lang w:eastAsia="ru-RU"/>
          </w:rPr>
          <w:t>указания</w:t>
        </w:r>
      </w:hyperlink>
      <w:r w:rsidRPr="00021131">
        <w:rPr>
          <w:rFonts w:ascii="Times New Roman" w:eastAsia="Times New Roman" w:hAnsi="Times New Roman" w:cs="Times New Roman"/>
          <w:sz w:val="24"/>
          <w:szCs w:val="24"/>
          <w:lang w:eastAsia="ru-RU"/>
        </w:rPr>
        <w:t xml:space="preserve">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 учреждений (далее - Методические </w:t>
      </w:r>
      <w:hyperlink r:id="rId65" w:history="1">
        <w:r w:rsidRPr="00021131">
          <w:rPr>
            <w:rFonts w:ascii="Times New Roman" w:eastAsia="Times New Roman" w:hAnsi="Times New Roman" w:cs="Times New Roman"/>
            <w:color w:val="0000FF"/>
            <w:sz w:val="24"/>
            <w:szCs w:val="24"/>
            <w:u w:val="single"/>
            <w:lang w:eastAsia="ru-RU"/>
          </w:rPr>
          <w:t>указания</w:t>
        </w:r>
      </w:hyperlink>
      <w:r w:rsidRPr="00021131">
        <w:rPr>
          <w:rFonts w:ascii="Times New Roman" w:eastAsia="Times New Roman" w:hAnsi="Times New Roman" w:cs="Times New Roman"/>
          <w:sz w:val="24"/>
          <w:szCs w:val="24"/>
          <w:lang w:eastAsia="ru-RU"/>
        </w:rPr>
        <w:t xml:space="preserve"> № 61н);</w:t>
      </w:r>
    </w:p>
    <w:p w14:paraId="4703D699"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hyperlink r:id="rId66" w:history="1">
        <w:r w:rsidRPr="00021131">
          <w:rPr>
            <w:rFonts w:ascii="Times New Roman" w:eastAsia="Times New Roman" w:hAnsi="Times New Roman" w:cs="Times New Roman"/>
            <w:color w:val="0000FF"/>
            <w:sz w:val="24"/>
            <w:szCs w:val="24"/>
            <w:u w:val="single"/>
            <w:lang w:eastAsia="ru-RU"/>
          </w:rPr>
          <w:t>Указание</w:t>
        </w:r>
      </w:hyperlink>
      <w:r w:rsidRPr="00021131">
        <w:rPr>
          <w:rFonts w:ascii="Times New Roman" w:eastAsia="Times New Roman" w:hAnsi="Times New Roman" w:cs="Times New Roman"/>
          <w:sz w:val="24"/>
          <w:szCs w:val="24"/>
          <w:lang w:eastAsia="ru-RU"/>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67" w:history="1">
        <w:r w:rsidRPr="00021131">
          <w:rPr>
            <w:rFonts w:ascii="Times New Roman" w:eastAsia="Times New Roman" w:hAnsi="Times New Roman" w:cs="Times New Roman"/>
            <w:color w:val="0000FF"/>
            <w:sz w:val="24"/>
            <w:szCs w:val="24"/>
            <w:u w:val="single"/>
            <w:lang w:eastAsia="ru-RU"/>
          </w:rPr>
          <w:t>Указание</w:t>
        </w:r>
      </w:hyperlink>
      <w:r w:rsidRPr="00021131">
        <w:rPr>
          <w:rFonts w:ascii="Times New Roman" w:eastAsia="Times New Roman" w:hAnsi="Times New Roman" w:cs="Times New Roman"/>
          <w:sz w:val="24"/>
          <w:szCs w:val="24"/>
          <w:lang w:eastAsia="ru-RU"/>
        </w:rPr>
        <w:t xml:space="preserve"> № 3210-У);</w:t>
      </w:r>
    </w:p>
    <w:p w14:paraId="794C7BE7"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hyperlink r:id="rId68" w:history="1">
        <w:r w:rsidRPr="00021131">
          <w:rPr>
            <w:rFonts w:ascii="Times New Roman" w:eastAsia="Times New Roman" w:hAnsi="Times New Roman" w:cs="Times New Roman"/>
            <w:color w:val="0000FF"/>
            <w:sz w:val="24"/>
            <w:szCs w:val="24"/>
            <w:u w:val="single"/>
            <w:lang w:eastAsia="ru-RU"/>
          </w:rPr>
          <w:t>Указание</w:t>
        </w:r>
      </w:hyperlink>
      <w:r w:rsidRPr="00021131">
        <w:rPr>
          <w:rFonts w:ascii="Times New Roman" w:eastAsia="Times New Roman" w:hAnsi="Times New Roman" w:cs="Times New Roman"/>
          <w:sz w:val="24"/>
          <w:szCs w:val="24"/>
          <w:lang w:eastAsia="ru-RU"/>
        </w:rPr>
        <w:t xml:space="preserve"> Банка России от 09.12.2019 № 5348-У "О правилах наличных расчетов" (далее - </w:t>
      </w:r>
      <w:hyperlink r:id="rId69" w:history="1">
        <w:r w:rsidRPr="00021131">
          <w:rPr>
            <w:rFonts w:ascii="Times New Roman" w:eastAsia="Times New Roman" w:hAnsi="Times New Roman" w:cs="Times New Roman"/>
            <w:color w:val="0000FF"/>
            <w:sz w:val="24"/>
            <w:szCs w:val="24"/>
            <w:u w:val="single"/>
            <w:lang w:eastAsia="ru-RU"/>
          </w:rPr>
          <w:t>Указание</w:t>
        </w:r>
      </w:hyperlink>
      <w:r w:rsidRPr="00021131">
        <w:rPr>
          <w:rFonts w:ascii="Times New Roman" w:eastAsia="Times New Roman" w:hAnsi="Times New Roman" w:cs="Times New Roman"/>
          <w:sz w:val="24"/>
          <w:szCs w:val="24"/>
          <w:lang w:eastAsia="ru-RU"/>
        </w:rPr>
        <w:t xml:space="preserve"> № 5348-У);</w:t>
      </w:r>
    </w:p>
    <w:p w14:paraId="063A4256"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Методические </w:t>
      </w:r>
      <w:hyperlink r:id="rId70" w:history="1">
        <w:r w:rsidRPr="00021131">
          <w:rPr>
            <w:rFonts w:ascii="Times New Roman" w:eastAsia="Times New Roman" w:hAnsi="Times New Roman" w:cs="Times New Roman"/>
            <w:color w:val="0000FF"/>
            <w:sz w:val="24"/>
            <w:szCs w:val="24"/>
            <w:u w:val="single"/>
            <w:lang w:eastAsia="ru-RU"/>
          </w:rPr>
          <w:t>указания</w:t>
        </w:r>
      </w:hyperlink>
      <w:r w:rsidRPr="00021131">
        <w:rPr>
          <w:rFonts w:ascii="Times New Roman" w:eastAsia="Times New Roman" w:hAnsi="Times New Roman" w:cs="Times New Roman"/>
          <w:sz w:val="24"/>
          <w:szCs w:val="24"/>
          <w:lang w:eastAsia="ru-RU"/>
        </w:rPr>
        <w:t xml:space="preserve"> по инвентаризации имущества и финансовых обязательств, утвержденные Приказом Минфина России от 13.06.1995 № 49 (далее - Методические </w:t>
      </w:r>
      <w:hyperlink r:id="rId71" w:history="1">
        <w:r w:rsidRPr="00021131">
          <w:rPr>
            <w:rFonts w:ascii="Times New Roman" w:eastAsia="Times New Roman" w:hAnsi="Times New Roman" w:cs="Times New Roman"/>
            <w:color w:val="0000FF"/>
            <w:sz w:val="24"/>
            <w:szCs w:val="24"/>
            <w:u w:val="single"/>
            <w:lang w:eastAsia="ru-RU"/>
          </w:rPr>
          <w:t>указания</w:t>
        </w:r>
      </w:hyperlink>
      <w:r w:rsidRPr="00021131">
        <w:rPr>
          <w:rFonts w:ascii="Times New Roman" w:eastAsia="Times New Roman" w:hAnsi="Times New Roman" w:cs="Times New Roman"/>
          <w:sz w:val="24"/>
          <w:szCs w:val="24"/>
          <w:lang w:eastAsia="ru-RU"/>
        </w:rPr>
        <w:t xml:space="preserve"> № 49);</w:t>
      </w:r>
    </w:p>
    <w:p w14:paraId="040F82A3"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Методические </w:t>
      </w:r>
      <w:hyperlink r:id="rId72" w:history="1">
        <w:r w:rsidRPr="00021131">
          <w:rPr>
            <w:rFonts w:ascii="Times New Roman" w:eastAsia="Times New Roman" w:hAnsi="Times New Roman" w:cs="Times New Roman"/>
            <w:color w:val="0000FF"/>
            <w:sz w:val="24"/>
            <w:szCs w:val="24"/>
            <w:u w:val="single"/>
            <w:lang w:eastAsia="ru-RU"/>
          </w:rPr>
          <w:t>рекомендации</w:t>
        </w:r>
      </w:hyperlink>
      <w:r w:rsidRPr="00021131">
        <w:rPr>
          <w:rFonts w:ascii="Times New Roman" w:eastAsia="Times New Roman" w:hAnsi="Times New Roman" w:cs="Times New Roman"/>
          <w:sz w:val="24"/>
          <w:szCs w:val="24"/>
          <w:lang w:eastAsia="ru-RU"/>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3" w:history="1">
        <w:r w:rsidRPr="00021131">
          <w:rPr>
            <w:rFonts w:ascii="Times New Roman" w:eastAsia="Times New Roman" w:hAnsi="Times New Roman" w:cs="Times New Roman"/>
            <w:color w:val="0000FF"/>
            <w:sz w:val="24"/>
            <w:szCs w:val="24"/>
            <w:u w:val="single"/>
            <w:lang w:eastAsia="ru-RU"/>
          </w:rPr>
          <w:t>рекомендации</w:t>
        </w:r>
      </w:hyperlink>
      <w:r w:rsidRPr="00021131">
        <w:rPr>
          <w:rFonts w:ascii="Times New Roman" w:eastAsia="Times New Roman" w:hAnsi="Times New Roman" w:cs="Times New Roman"/>
          <w:sz w:val="24"/>
          <w:szCs w:val="24"/>
          <w:lang w:eastAsia="ru-RU"/>
        </w:rPr>
        <w:t xml:space="preserve"> № АМ-23-р);</w:t>
      </w:r>
    </w:p>
    <w:p w14:paraId="62134CD4"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hyperlink r:id="rId74" w:history="1">
        <w:r w:rsidRPr="00021131">
          <w:rPr>
            <w:rFonts w:ascii="Times New Roman" w:eastAsia="Times New Roman" w:hAnsi="Times New Roman" w:cs="Times New Roman"/>
            <w:color w:val="0000FF"/>
            <w:sz w:val="24"/>
            <w:szCs w:val="24"/>
            <w:u w:val="single"/>
            <w:lang w:eastAsia="ru-RU"/>
          </w:rPr>
          <w:t>Правила</w:t>
        </w:r>
      </w:hyperlink>
      <w:r w:rsidRPr="00021131">
        <w:rPr>
          <w:rFonts w:ascii="Times New Roman" w:eastAsia="Times New Roman" w:hAnsi="Times New Roman" w:cs="Times New Roman"/>
          <w:sz w:val="24"/>
          <w:szCs w:val="24"/>
          <w:lang w:eastAsia="ru-RU"/>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5" w:history="1">
        <w:r w:rsidRPr="00021131">
          <w:rPr>
            <w:rFonts w:ascii="Times New Roman" w:eastAsia="Times New Roman" w:hAnsi="Times New Roman" w:cs="Times New Roman"/>
            <w:color w:val="0000FF"/>
            <w:sz w:val="24"/>
            <w:szCs w:val="24"/>
            <w:u w:val="single"/>
            <w:lang w:eastAsia="ru-RU"/>
          </w:rPr>
          <w:t>Правила</w:t>
        </w:r>
      </w:hyperlink>
      <w:r w:rsidRPr="00021131">
        <w:rPr>
          <w:rFonts w:ascii="Times New Roman" w:eastAsia="Times New Roman" w:hAnsi="Times New Roman" w:cs="Times New Roman"/>
          <w:sz w:val="24"/>
          <w:szCs w:val="24"/>
          <w:lang w:eastAsia="ru-RU"/>
        </w:rPr>
        <w:t xml:space="preserve"> учета и хранения драгоценных металлов, драгоценных камней и продукции из них, а также ведения соответствующей отчетности);</w:t>
      </w:r>
    </w:p>
    <w:p w14:paraId="197741E7"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hyperlink r:id="rId76" w:history="1">
        <w:r w:rsidRPr="00021131">
          <w:rPr>
            <w:rFonts w:ascii="Times New Roman" w:eastAsia="Times New Roman" w:hAnsi="Times New Roman" w:cs="Times New Roman"/>
            <w:color w:val="0000FF"/>
            <w:sz w:val="24"/>
            <w:szCs w:val="24"/>
            <w:u w:val="single"/>
            <w:lang w:eastAsia="ru-RU"/>
          </w:rPr>
          <w:t>Инструкция</w:t>
        </w:r>
      </w:hyperlink>
      <w:r w:rsidRPr="00021131">
        <w:rPr>
          <w:rFonts w:ascii="Times New Roman" w:eastAsia="Times New Roman" w:hAnsi="Times New Roman" w:cs="Times New Roman"/>
          <w:sz w:val="24"/>
          <w:szCs w:val="24"/>
          <w:lang w:eastAsia="ru-RU"/>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77" w:history="1">
        <w:r w:rsidRPr="00021131">
          <w:rPr>
            <w:rFonts w:ascii="Times New Roman" w:eastAsia="Times New Roman" w:hAnsi="Times New Roman" w:cs="Times New Roman"/>
            <w:color w:val="0000FF"/>
            <w:sz w:val="24"/>
            <w:szCs w:val="24"/>
            <w:u w:val="single"/>
            <w:lang w:eastAsia="ru-RU"/>
          </w:rPr>
          <w:t>Инструкция</w:t>
        </w:r>
      </w:hyperlink>
      <w:r w:rsidRPr="00021131">
        <w:rPr>
          <w:rFonts w:ascii="Times New Roman" w:eastAsia="Times New Roman" w:hAnsi="Times New Roman" w:cs="Times New Roman"/>
          <w:sz w:val="24"/>
          <w:szCs w:val="24"/>
          <w:lang w:eastAsia="ru-RU"/>
        </w:rPr>
        <w:t xml:space="preserve"> № 33н);</w:t>
      </w:r>
    </w:p>
    <w:p w14:paraId="0F27E914"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hyperlink r:id="rId78" w:history="1">
        <w:r w:rsidRPr="00021131">
          <w:rPr>
            <w:rFonts w:ascii="Times New Roman" w:eastAsia="Times New Roman" w:hAnsi="Times New Roman" w:cs="Times New Roman"/>
            <w:color w:val="0000FF"/>
            <w:sz w:val="24"/>
            <w:szCs w:val="24"/>
            <w:u w:val="single"/>
            <w:lang w:eastAsia="ru-RU"/>
          </w:rPr>
          <w:t>Приказ</w:t>
        </w:r>
      </w:hyperlink>
      <w:r w:rsidRPr="00021131">
        <w:rPr>
          <w:rFonts w:ascii="Times New Roman" w:eastAsia="Times New Roman" w:hAnsi="Times New Roman" w:cs="Times New Roman"/>
          <w:sz w:val="24"/>
          <w:szCs w:val="24"/>
          <w:lang w:eastAsia="ru-RU"/>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79" w:history="1">
        <w:r w:rsidRPr="00021131">
          <w:rPr>
            <w:rFonts w:ascii="Times New Roman" w:eastAsia="Times New Roman" w:hAnsi="Times New Roman" w:cs="Times New Roman"/>
            <w:color w:val="0000FF"/>
            <w:sz w:val="24"/>
            <w:szCs w:val="24"/>
            <w:u w:val="single"/>
            <w:lang w:eastAsia="ru-RU"/>
          </w:rPr>
          <w:t>Приказ</w:t>
        </w:r>
      </w:hyperlink>
      <w:r w:rsidRPr="00021131">
        <w:rPr>
          <w:rFonts w:ascii="Times New Roman" w:eastAsia="Times New Roman" w:hAnsi="Times New Roman" w:cs="Times New Roman"/>
          <w:sz w:val="24"/>
          <w:szCs w:val="24"/>
          <w:lang w:eastAsia="ru-RU"/>
        </w:rPr>
        <w:t xml:space="preserve"> Минфина России № 231н);</w:t>
      </w:r>
    </w:p>
    <w:p w14:paraId="0925538D"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hyperlink r:id="rId80" w:history="1">
        <w:r w:rsidRPr="00021131">
          <w:rPr>
            <w:rFonts w:ascii="Times New Roman" w:eastAsia="Times New Roman" w:hAnsi="Times New Roman" w:cs="Times New Roman"/>
            <w:color w:val="0000FF"/>
            <w:sz w:val="24"/>
            <w:szCs w:val="24"/>
            <w:u w:val="single"/>
            <w:lang w:eastAsia="ru-RU"/>
          </w:rPr>
          <w:t>Порядок</w:t>
        </w:r>
      </w:hyperlink>
      <w:r w:rsidRPr="00021131">
        <w:rPr>
          <w:rFonts w:ascii="Times New Roman" w:eastAsia="Times New Roman" w:hAnsi="Times New Roman" w:cs="Times New Roman"/>
          <w:sz w:val="24"/>
          <w:szCs w:val="24"/>
          <w:lang w:eastAsia="ru-RU"/>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w:t>
      </w:r>
      <w:hyperlink r:id="rId81" w:history="1">
        <w:r w:rsidRPr="00021131">
          <w:rPr>
            <w:rFonts w:ascii="Times New Roman" w:eastAsia="Times New Roman" w:hAnsi="Times New Roman" w:cs="Times New Roman"/>
            <w:color w:val="0000FF"/>
            <w:sz w:val="24"/>
            <w:szCs w:val="24"/>
            <w:u w:val="single"/>
            <w:lang w:eastAsia="ru-RU"/>
          </w:rPr>
          <w:t>Порядок</w:t>
        </w:r>
      </w:hyperlink>
      <w:r w:rsidRPr="00021131">
        <w:rPr>
          <w:rFonts w:ascii="Times New Roman" w:eastAsia="Times New Roman" w:hAnsi="Times New Roman" w:cs="Times New Roman"/>
          <w:sz w:val="24"/>
          <w:szCs w:val="24"/>
          <w:lang w:eastAsia="ru-RU"/>
        </w:rPr>
        <w:t xml:space="preserve"> № 82н);</w:t>
      </w:r>
    </w:p>
    <w:p w14:paraId="7802ECEF"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hyperlink r:id="rId82" w:history="1">
        <w:r w:rsidRPr="00021131">
          <w:rPr>
            <w:rFonts w:ascii="Times New Roman" w:eastAsia="Times New Roman" w:hAnsi="Times New Roman" w:cs="Times New Roman"/>
            <w:color w:val="0000FF"/>
            <w:sz w:val="24"/>
            <w:szCs w:val="24"/>
            <w:u w:val="single"/>
            <w:lang w:eastAsia="ru-RU"/>
          </w:rPr>
          <w:t>Порядок</w:t>
        </w:r>
      </w:hyperlink>
      <w:r w:rsidRPr="00021131">
        <w:rPr>
          <w:rFonts w:ascii="Times New Roman" w:eastAsia="Times New Roman" w:hAnsi="Times New Roman" w:cs="Times New Roman"/>
          <w:sz w:val="24"/>
          <w:szCs w:val="24"/>
          <w:lang w:eastAsia="ru-RU"/>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3" w:history="1">
        <w:r w:rsidRPr="00021131">
          <w:rPr>
            <w:rFonts w:ascii="Times New Roman" w:eastAsia="Times New Roman" w:hAnsi="Times New Roman" w:cs="Times New Roman"/>
            <w:color w:val="0000FF"/>
            <w:sz w:val="24"/>
            <w:szCs w:val="24"/>
            <w:u w:val="single"/>
            <w:lang w:eastAsia="ru-RU"/>
          </w:rPr>
          <w:t>Порядок</w:t>
        </w:r>
      </w:hyperlink>
      <w:r w:rsidRPr="00021131">
        <w:rPr>
          <w:rFonts w:ascii="Times New Roman" w:eastAsia="Times New Roman" w:hAnsi="Times New Roman" w:cs="Times New Roman"/>
          <w:sz w:val="24"/>
          <w:szCs w:val="24"/>
          <w:lang w:eastAsia="ru-RU"/>
        </w:rPr>
        <w:t xml:space="preserve"> применения КОСГУ, </w:t>
      </w:r>
      <w:hyperlink r:id="rId84" w:history="1">
        <w:r w:rsidRPr="00021131">
          <w:rPr>
            <w:rFonts w:ascii="Times New Roman" w:eastAsia="Times New Roman" w:hAnsi="Times New Roman" w:cs="Times New Roman"/>
            <w:color w:val="0000FF"/>
            <w:sz w:val="24"/>
            <w:szCs w:val="24"/>
            <w:u w:val="single"/>
            <w:lang w:eastAsia="ru-RU"/>
          </w:rPr>
          <w:t>Порядок</w:t>
        </w:r>
      </w:hyperlink>
      <w:r w:rsidRPr="00021131">
        <w:rPr>
          <w:rFonts w:ascii="Times New Roman" w:eastAsia="Times New Roman" w:hAnsi="Times New Roman" w:cs="Times New Roman"/>
          <w:sz w:val="24"/>
          <w:szCs w:val="24"/>
          <w:lang w:eastAsia="ru-RU"/>
        </w:rPr>
        <w:t xml:space="preserve"> № 209н);</w:t>
      </w:r>
    </w:p>
    <w:p w14:paraId="23488D2E" w14:textId="77777777" w:rsidR="00021131" w:rsidRPr="00021131" w:rsidRDefault="00021131" w:rsidP="00021131">
      <w:pPr>
        <w:numPr>
          <w:ilvl w:val="1"/>
          <w:numId w:val="30"/>
        </w:numPr>
        <w:spacing w:before="120" w:after="0" w:line="276" w:lineRule="auto"/>
        <w:ind w:left="964"/>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Учетная политика </w:t>
      </w:r>
      <w:r w:rsidRPr="00021131">
        <w:rPr>
          <w:rFonts w:ascii="Times New Roman" w:eastAsia="Times New Roman" w:hAnsi="Times New Roman" w:cs="Times New Roman"/>
          <w:sz w:val="24"/>
          <w:szCs w:val="24"/>
          <w:u w:val="single"/>
          <w:lang w:eastAsia="ru-RU"/>
        </w:rPr>
        <w:t xml:space="preserve">    Министерства здравоохранения Свердловской </w:t>
      </w:r>
      <w:proofErr w:type="gramStart"/>
      <w:r w:rsidRPr="00021131">
        <w:rPr>
          <w:rFonts w:ascii="Times New Roman" w:eastAsia="Times New Roman" w:hAnsi="Times New Roman" w:cs="Times New Roman"/>
          <w:sz w:val="24"/>
          <w:szCs w:val="24"/>
          <w:u w:val="single"/>
          <w:lang w:eastAsia="ru-RU"/>
        </w:rPr>
        <w:t>области  </w:t>
      </w:r>
      <w:r w:rsidRPr="00021131">
        <w:rPr>
          <w:rFonts w:ascii="Times New Roman" w:eastAsia="Times New Roman" w:hAnsi="Times New Roman" w:cs="Times New Roman"/>
          <w:sz w:val="24"/>
          <w:szCs w:val="24"/>
          <w:lang w:eastAsia="ru-RU"/>
        </w:rPr>
        <w:t>.</w:t>
      </w:r>
      <w:proofErr w:type="gramEnd"/>
    </w:p>
    <w:p w14:paraId="315CD708" w14:textId="77777777" w:rsidR="00021131" w:rsidRPr="00021131" w:rsidRDefault="00021131" w:rsidP="00021131">
      <w:pPr>
        <w:spacing w:before="120" w:after="120" w:line="240" w:lineRule="auto"/>
        <w:ind w:firstLine="482"/>
        <w:jc w:val="both"/>
        <w:rPr>
          <w:rFonts w:ascii="Times New Roman" w:eastAsia="Times New Roman" w:hAnsi="Times New Roman" w:cs="Times New Roman"/>
          <w:i/>
          <w:sz w:val="24"/>
          <w:szCs w:val="24"/>
          <w:lang w:eastAsia="ru-RU"/>
        </w:rPr>
      </w:pPr>
      <w:r w:rsidRPr="00021131">
        <w:rPr>
          <w:rFonts w:ascii="Times New Roman" w:eastAsia="Times New Roman" w:hAnsi="Times New Roman" w:cs="Times New Roman"/>
          <w:i/>
          <w:sz w:val="24"/>
          <w:szCs w:val="24"/>
          <w:lang w:eastAsia="ru-RU"/>
        </w:rPr>
        <w:t xml:space="preserve">(Основание: </w:t>
      </w:r>
      <w:hyperlink r:id="rId85" w:history="1">
        <w:r w:rsidRPr="00021131">
          <w:rPr>
            <w:rFonts w:ascii="Times New Roman" w:eastAsia="Times New Roman" w:hAnsi="Times New Roman" w:cs="Times New Roman"/>
            <w:i/>
            <w:color w:val="0000FF"/>
            <w:sz w:val="24"/>
            <w:szCs w:val="24"/>
            <w:u w:val="single"/>
            <w:lang w:eastAsia="ru-RU"/>
          </w:rPr>
          <w:t>ч. 2 ст. 8</w:t>
        </w:r>
      </w:hyperlink>
      <w:r w:rsidRPr="00021131">
        <w:rPr>
          <w:rFonts w:ascii="Times New Roman" w:eastAsia="Times New Roman" w:hAnsi="Times New Roman" w:cs="Times New Roman"/>
          <w:i/>
          <w:sz w:val="24"/>
          <w:szCs w:val="24"/>
          <w:lang w:eastAsia="ru-RU"/>
        </w:rPr>
        <w:t xml:space="preserve"> Закона № 402-ФЗ)</w:t>
      </w:r>
    </w:p>
    <w:p w14:paraId="51B22605" w14:textId="77777777" w:rsidR="00021131" w:rsidRPr="00021131" w:rsidRDefault="00021131" w:rsidP="00021131">
      <w:pPr>
        <w:spacing w:before="120" w:after="120" w:line="240" w:lineRule="auto"/>
        <w:ind w:firstLine="482"/>
        <w:jc w:val="both"/>
        <w:rPr>
          <w:rFonts w:ascii="Times New Roman" w:eastAsia="Times New Roman" w:hAnsi="Times New Roman" w:cs="Times New Roman"/>
          <w:i/>
          <w:sz w:val="24"/>
          <w:szCs w:val="24"/>
          <w:lang w:eastAsia="ru-RU"/>
        </w:rPr>
      </w:pPr>
    </w:p>
    <w:p w14:paraId="3A697F09" w14:textId="77777777" w:rsidR="00021131" w:rsidRPr="00021131" w:rsidRDefault="00021131" w:rsidP="00021131">
      <w:pPr>
        <w:spacing w:before="120" w:after="120" w:line="240" w:lineRule="auto"/>
        <w:ind w:firstLine="482"/>
        <w:jc w:val="both"/>
        <w:rPr>
          <w:rFonts w:ascii="Times New Roman" w:eastAsia="Times New Roman" w:hAnsi="Times New Roman" w:cs="Times New Roman"/>
          <w:i/>
          <w:sz w:val="24"/>
          <w:szCs w:val="24"/>
          <w:lang w:eastAsia="ru-RU"/>
        </w:rPr>
      </w:pPr>
    </w:p>
    <w:p w14:paraId="7C3B415A" w14:textId="77777777" w:rsidR="00021131" w:rsidRPr="00021131" w:rsidRDefault="00021131" w:rsidP="00021131">
      <w:pPr>
        <w:spacing w:before="120" w:after="120" w:line="240" w:lineRule="auto"/>
        <w:ind w:firstLine="482"/>
        <w:jc w:val="both"/>
        <w:rPr>
          <w:rFonts w:ascii="Times New Roman" w:eastAsia="Times New Roman" w:hAnsi="Times New Roman" w:cs="Times New Roman"/>
          <w:i/>
          <w:sz w:val="24"/>
          <w:szCs w:val="24"/>
          <w:lang w:eastAsia="ru-RU"/>
        </w:rPr>
      </w:pPr>
    </w:p>
    <w:p w14:paraId="084705AC" w14:textId="77777777" w:rsidR="00021131" w:rsidRPr="00021131" w:rsidRDefault="00021131" w:rsidP="00021131">
      <w:pPr>
        <w:spacing w:before="120" w:after="120" w:line="240" w:lineRule="auto"/>
        <w:ind w:firstLine="482"/>
        <w:jc w:val="both"/>
        <w:rPr>
          <w:rFonts w:ascii="Times New Roman" w:eastAsia="Times New Roman" w:hAnsi="Times New Roman" w:cs="Times New Roman"/>
          <w:i/>
          <w:sz w:val="24"/>
          <w:szCs w:val="24"/>
          <w:lang w:eastAsia="ru-RU"/>
        </w:rPr>
      </w:pPr>
    </w:p>
    <w:p w14:paraId="27B14139" w14:textId="77777777" w:rsidR="00021131" w:rsidRPr="00021131" w:rsidRDefault="00021131" w:rsidP="00021131">
      <w:pPr>
        <w:spacing w:before="120" w:after="120" w:line="240" w:lineRule="auto"/>
        <w:ind w:firstLine="482"/>
        <w:jc w:val="both"/>
        <w:rPr>
          <w:rFonts w:ascii="Times New Roman" w:eastAsia="Times New Roman" w:hAnsi="Times New Roman" w:cs="Times New Roman"/>
          <w:i/>
          <w:sz w:val="24"/>
          <w:szCs w:val="24"/>
          <w:lang w:eastAsia="ru-RU"/>
        </w:rPr>
      </w:pPr>
    </w:p>
    <w:p w14:paraId="561FE1DA" w14:textId="77777777" w:rsidR="00021131" w:rsidRPr="00021131" w:rsidRDefault="00021131" w:rsidP="00021131">
      <w:pPr>
        <w:spacing w:before="120" w:after="120" w:line="240" w:lineRule="auto"/>
        <w:ind w:firstLine="482"/>
        <w:jc w:val="both"/>
        <w:rPr>
          <w:rFonts w:ascii="Times New Roman" w:eastAsia="Times New Roman" w:hAnsi="Times New Roman" w:cs="Times New Roman"/>
          <w:i/>
          <w:sz w:val="24"/>
          <w:szCs w:val="24"/>
          <w:lang w:eastAsia="ru-RU"/>
        </w:rPr>
      </w:pPr>
    </w:p>
    <w:p w14:paraId="2028403D" w14:textId="77777777" w:rsidR="00021131" w:rsidRPr="00021131" w:rsidRDefault="00021131" w:rsidP="00021131">
      <w:pPr>
        <w:spacing w:before="120" w:after="120" w:line="240" w:lineRule="auto"/>
        <w:ind w:firstLine="482"/>
        <w:jc w:val="both"/>
        <w:rPr>
          <w:rFonts w:ascii="Times New Roman" w:eastAsia="Times New Roman" w:hAnsi="Times New Roman" w:cs="Times New Roman"/>
          <w:i/>
          <w:sz w:val="24"/>
          <w:szCs w:val="24"/>
          <w:lang w:eastAsia="ru-RU"/>
        </w:rPr>
      </w:pPr>
    </w:p>
    <w:p w14:paraId="4335280C" w14:textId="77777777" w:rsidR="00021131" w:rsidRPr="00021131" w:rsidRDefault="00021131" w:rsidP="00021131">
      <w:pPr>
        <w:spacing w:before="120" w:after="120" w:line="240" w:lineRule="auto"/>
        <w:ind w:firstLine="482"/>
        <w:jc w:val="both"/>
        <w:rPr>
          <w:rFonts w:ascii="Times New Roman" w:eastAsia="Times New Roman" w:hAnsi="Times New Roman" w:cs="Times New Roman"/>
          <w:i/>
          <w:sz w:val="24"/>
          <w:szCs w:val="24"/>
          <w:lang w:eastAsia="ru-RU"/>
        </w:rPr>
      </w:pPr>
    </w:p>
    <w:p w14:paraId="694E1D90" w14:textId="77777777" w:rsidR="00021131" w:rsidRPr="00021131" w:rsidRDefault="00021131" w:rsidP="00021131">
      <w:pPr>
        <w:spacing w:before="120" w:after="120" w:line="240" w:lineRule="auto"/>
        <w:ind w:firstLine="482"/>
        <w:jc w:val="both"/>
        <w:rPr>
          <w:rFonts w:ascii="Times New Roman" w:eastAsia="Times New Roman" w:hAnsi="Times New Roman" w:cs="Times New Roman"/>
          <w:i/>
          <w:sz w:val="24"/>
          <w:szCs w:val="24"/>
          <w:lang w:eastAsia="ru-RU"/>
        </w:rPr>
      </w:pPr>
    </w:p>
    <w:p w14:paraId="74D108E8" w14:textId="77777777" w:rsidR="00021131" w:rsidRPr="00021131" w:rsidRDefault="00021131" w:rsidP="00021131">
      <w:pPr>
        <w:spacing w:before="120" w:after="120" w:line="240" w:lineRule="auto"/>
        <w:ind w:firstLine="482"/>
        <w:jc w:val="both"/>
        <w:rPr>
          <w:rFonts w:ascii="Times New Roman" w:eastAsia="Times New Roman" w:hAnsi="Times New Roman" w:cs="Times New Roman"/>
          <w:i/>
          <w:sz w:val="24"/>
          <w:szCs w:val="24"/>
          <w:lang w:eastAsia="ru-RU"/>
        </w:rPr>
      </w:pPr>
    </w:p>
    <w:p w14:paraId="124FA631" w14:textId="77777777" w:rsidR="00021131" w:rsidRPr="00021131" w:rsidRDefault="00021131" w:rsidP="00021131">
      <w:pPr>
        <w:spacing w:before="120" w:after="120" w:line="240" w:lineRule="auto"/>
        <w:ind w:firstLine="482"/>
        <w:jc w:val="both"/>
        <w:rPr>
          <w:rFonts w:ascii="Times New Roman" w:eastAsia="Times New Roman" w:hAnsi="Times New Roman" w:cs="Times New Roman"/>
          <w:i/>
          <w:sz w:val="24"/>
          <w:szCs w:val="24"/>
          <w:lang w:eastAsia="ru-RU"/>
        </w:rPr>
      </w:pPr>
    </w:p>
    <w:p w14:paraId="14A76DA9" w14:textId="77777777" w:rsidR="00021131" w:rsidRPr="00021131" w:rsidRDefault="00021131" w:rsidP="00021131">
      <w:pPr>
        <w:spacing w:before="120" w:after="120" w:line="240" w:lineRule="auto"/>
        <w:ind w:firstLine="482"/>
        <w:jc w:val="both"/>
        <w:rPr>
          <w:rFonts w:ascii="Times New Roman" w:eastAsia="Times New Roman" w:hAnsi="Times New Roman" w:cs="Times New Roman"/>
          <w:i/>
          <w:sz w:val="24"/>
          <w:szCs w:val="24"/>
          <w:lang w:eastAsia="ru-RU"/>
        </w:rPr>
      </w:pPr>
    </w:p>
    <w:p w14:paraId="7626A749" w14:textId="77777777" w:rsidR="00021131" w:rsidRPr="00021131" w:rsidRDefault="00021131" w:rsidP="00021131">
      <w:pPr>
        <w:spacing w:before="120" w:after="120" w:line="240" w:lineRule="auto"/>
        <w:ind w:firstLine="482"/>
        <w:jc w:val="both"/>
        <w:rPr>
          <w:rFonts w:ascii="Times New Roman" w:eastAsia="Times New Roman" w:hAnsi="Times New Roman" w:cs="Times New Roman"/>
          <w:i/>
          <w:sz w:val="24"/>
          <w:szCs w:val="24"/>
          <w:lang w:eastAsia="ru-RU"/>
        </w:rPr>
      </w:pPr>
    </w:p>
    <w:p w14:paraId="43EC92E1" w14:textId="77777777" w:rsidR="00021131" w:rsidRPr="00021131" w:rsidRDefault="00021131" w:rsidP="00021131">
      <w:pPr>
        <w:spacing w:before="120" w:after="120" w:line="240" w:lineRule="auto"/>
        <w:ind w:firstLine="482"/>
        <w:jc w:val="both"/>
        <w:rPr>
          <w:rFonts w:ascii="Times New Roman" w:eastAsia="Times New Roman" w:hAnsi="Times New Roman" w:cs="Times New Roman"/>
          <w:i/>
          <w:sz w:val="24"/>
          <w:szCs w:val="24"/>
          <w:lang w:eastAsia="ru-RU"/>
        </w:rPr>
      </w:pPr>
    </w:p>
    <w:p w14:paraId="65CBA936" w14:textId="77777777" w:rsidR="00021131" w:rsidRPr="00021131" w:rsidRDefault="00021131" w:rsidP="00021131">
      <w:pPr>
        <w:spacing w:before="120" w:after="120" w:line="240" w:lineRule="auto"/>
        <w:ind w:firstLine="482"/>
        <w:jc w:val="both"/>
        <w:rPr>
          <w:rFonts w:ascii="Times New Roman" w:eastAsia="Times New Roman" w:hAnsi="Times New Roman" w:cs="Times New Roman"/>
          <w:i/>
          <w:sz w:val="24"/>
          <w:szCs w:val="24"/>
          <w:lang w:eastAsia="ru-RU"/>
        </w:rPr>
      </w:pPr>
    </w:p>
    <w:p w14:paraId="512776E6" w14:textId="77777777" w:rsidR="00021131" w:rsidRPr="00021131" w:rsidRDefault="00021131" w:rsidP="00021131">
      <w:pPr>
        <w:spacing w:before="120" w:after="120" w:line="240" w:lineRule="auto"/>
        <w:ind w:firstLine="482"/>
        <w:jc w:val="both"/>
        <w:rPr>
          <w:rFonts w:ascii="Times New Roman" w:eastAsia="Times New Roman" w:hAnsi="Times New Roman" w:cs="Times New Roman"/>
          <w:i/>
          <w:sz w:val="24"/>
          <w:szCs w:val="24"/>
          <w:lang w:eastAsia="ru-RU"/>
        </w:rPr>
      </w:pPr>
    </w:p>
    <w:p w14:paraId="7209402D" w14:textId="77777777" w:rsidR="00021131" w:rsidRPr="00021131" w:rsidRDefault="00021131" w:rsidP="00021131">
      <w:pPr>
        <w:spacing w:before="120" w:after="120" w:line="240" w:lineRule="auto"/>
        <w:ind w:firstLine="482"/>
        <w:jc w:val="both"/>
        <w:rPr>
          <w:rFonts w:ascii="Times New Roman" w:eastAsia="Times New Roman" w:hAnsi="Times New Roman" w:cs="Times New Roman"/>
          <w:i/>
          <w:sz w:val="24"/>
          <w:szCs w:val="24"/>
          <w:lang w:eastAsia="ru-RU"/>
        </w:rPr>
      </w:pPr>
    </w:p>
    <w:p w14:paraId="67EFEA64" w14:textId="77777777" w:rsidR="00021131" w:rsidRPr="00021131" w:rsidRDefault="00021131" w:rsidP="00021131">
      <w:pPr>
        <w:spacing w:before="120" w:after="120" w:line="240" w:lineRule="auto"/>
        <w:ind w:firstLine="482"/>
        <w:jc w:val="both"/>
        <w:rPr>
          <w:rFonts w:ascii="Times New Roman" w:eastAsia="Times New Roman" w:hAnsi="Times New Roman" w:cs="Times New Roman"/>
          <w:i/>
          <w:sz w:val="24"/>
          <w:szCs w:val="24"/>
          <w:lang w:eastAsia="ru-RU"/>
        </w:rPr>
      </w:pPr>
    </w:p>
    <w:p w14:paraId="79FFFBD4" w14:textId="77777777" w:rsidR="00021131" w:rsidRPr="00021131" w:rsidRDefault="00021131" w:rsidP="00021131">
      <w:pPr>
        <w:spacing w:before="120" w:after="120" w:line="240" w:lineRule="auto"/>
        <w:ind w:firstLine="482"/>
        <w:jc w:val="both"/>
        <w:rPr>
          <w:rFonts w:ascii="Times New Roman" w:eastAsia="Times New Roman" w:hAnsi="Times New Roman" w:cs="Times New Roman"/>
          <w:i/>
          <w:sz w:val="24"/>
          <w:szCs w:val="24"/>
          <w:lang w:eastAsia="ru-RU"/>
        </w:rPr>
      </w:pPr>
    </w:p>
    <w:p w14:paraId="6C6CFDBB" w14:textId="77777777" w:rsidR="00021131" w:rsidRPr="00021131" w:rsidRDefault="00021131" w:rsidP="00021131">
      <w:pPr>
        <w:spacing w:before="120" w:after="120" w:line="240" w:lineRule="auto"/>
        <w:ind w:firstLine="482"/>
        <w:jc w:val="both"/>
        <w:rPr>
          <w:rFonts w:ascii="Times New Roman" w:eastAsia="Times New Roman" w:hAnsi="Times New Roman" w:cs="Times New Roman"/>
          <w:i/>
          <w:sz w:val="24"/>
          <w:szCs w:val="24"/>
          <w:lang w:eastAsia="ru-RU"/>
        </w:rPr>
      </w:pPr>
    </w:p>
    <w:p w14:paraId="2C4EE9BE" w14:textId="77777777" w:rsidR="00021131" w:rsidRPr="00021131" w:rsidRDefault="00021131" w:rsidP="00021131">
      <w:pPr>
        <w:spacing w:before="120" w:after="120" w:line="240" w:lineRule="auto"/>
        <w:ind w:firstLine="482"/>
        <w:jc w:val="both"/>
        <w:rPr>
          <w:rFonts w:ascii="Times New Roman" w:eastAsia="Times New Roman" w:hAnsi="Times New Roman" w:cs="Times New Roman"/>
          <w:i/>
          <w:sz w:val="24"/>
          <w:szCs w:val="24"/>
          <w:lang w:eastAsia="ru-RU"/>
        </w:rPr>
      </w:pPr>
    </w:p>
    <w:p w14:paraId="6A69ECC5" w14:textId="77777777" w:rsidR="00021131" w:rsidRPr="00021131" w:rsidRDefault="00021131" w:rsidP="00021131">
      <w:pPr>
        <w:spacing w:before="120" w:after="120" w:line="240" w:lineRule="auto"/>
        <w:ind w:firstLine="482"/>
        <w:jc w:val="both"/>
        <w:rPr>
          <w:rFonts w:ascii="Times New Roman" w:eastAsia="Times New Roman" w:hAnsi="Times New Roman" w:cs="Times New Roman"/>
          <w:i/>
          <w:sz w:val="24"/>
          <w:szCs w:val="24"/>
          <w:lang w:eastAsia="ru-RU"/>
        </w:rPr>
      </w:pPr>
    </w:p>
    <w:p w14:paraId="7CAD3E18" w14:textId="77777777" w:rsidR="00021131" w:rsidRPr="00021131" w:rsidRDefault="00021131" w:rsidP="00021131">
      <w:pPr>
        <w:spacing w:before="120" w:after="120" w:line="240" w:lineRule="auto"/>
        <w:ind w:firstLine="482"/>
        <w:jc w:val="both"/>
        <w:rPr>
          <w:rFonts w:ascii="Times New Roman" w:eastAsia="Times New Roman" w:hAnsi="Times New Roman" w:cs="Times New Roman"/>
          <w:i/>
          <w:sz w:val="24"/>
          <w:szCs w:val="24"/>
          <w:lang w:eastAsia="ru-RU"/>
        </w:rPr>
      </w:pPr>
    </w:p>
    <w:p w14:paraId="1D341A94" w14:textId="77777777" w:rsidR="00021131" w:rsidRPr="00021131" w:rsidRDefault="00021131" w:rsidP="00021131">
      <w:pPr>
        <w:spacing w:before="120" w:after="120" w:line="240" w:lineRule="auto"/>
        <w:ind w:firstLine="482"/>
        <w:jc w:val="both"/>
        <w:rPr>
          <w:rFonts w:ascii="Times New Roman" w:eastAsia="Times New Roman" w:hAnsi="Times New Roman" w:cs="Times New Roman"/>
          <w:i/>
          <w:sz w:val="24"/>
          <w:szCs w:val="24"/>
          <w:lang w:eastAsia="ru-RU"/>
        </w:rPr>
      </w:pPr>
    </w:p>
    <w:p w14:paraId="72EC5CFB" w14:textId="77777777" w:rsidR="00021131" w:rsidRPr="00021131" w:rsidRDefault="00021131" w:rsidP="00021131">
      <w:pPr>
        <w:spacing w:before="120" w:after="120" w:line="240" w:lineRule="auto"/>
        <w:ind w:firstLine="482"/>
        <w:jc w:val="both"/>
        <w:rPr>
          <w:rFonts w:ascii="Times New Roman" w:eastAsia="Times New Roman" w:hAnsi="Times New Roman" w:cs="Times New Roman"/>
          <w:i/>
          <w:sz w:val="24"/>
          <w:szCs w:val="24"/>
          <w:lang w:eastAsia="ru-RU"/>
        </w:rPr>
      </w:pPr>
    </w:p>
    <w:p w14:paraId="70B7F261" w14:textId="77777777" w:rsidR="00021131" w:rsidRPr="00021131" w:rsidRDefault="00021131" w:rsidP="00021131">
      <w:pPr>
        <w:spacing w:before="120" w:after="120" w:line="240" w:lineRule="auto"/>
        <w:ind w:firstLine="482"/>
        <w:jc w:val="both"/>
        <w:rPr>
          <w:rFonts w:ascii="Times New Roman" w:eastAsia="Times New Roman" w:hAnsi="Times New Roman" w:cs="Times New Roman"/>
          <w:i/>
          <w:sz w:val="24"/>
          <w:szCs w:val="24"/>
          <w:lang w:eastAsia="ru-RU"/>
        </w:rPr>
      </w:pPr>
    </w:p>
    <w:p w14:paraId="5BDA7457" w14:textId="77777777" w:rsidR="00021131" w:rsidRPr="00021131" w:rsidRDefault="00021131" w:rsidP="00021131">
      <w:pPr>
        <w:spacing w:before="120" w:after="120" w:line="240" w:lineRule="auto"/>
        <w:ind w:firstLine="482"/>
        <w:jc w:val="both"/>
        <w:rPr>
          <w:rFonts w:ascii="Times New Roman" w:eastAsia="Times New Roman" w:hAnsi="Times New Roman" w:cs="Times New Roman"/>
          <w:sz w:val="24"/>
          <w:szCs w:val="24"/>
          <w:lang w:eastAsia="ru-RU"/>
        </w:rPr>
      </w:pPr>
    </w:p>
    <w:p w14:paraId="66AE063E"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14:paraId="3D32742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021131">
        <w:rPr>
          <w:rFonts w:ascii="Times New Roman" w:eastAsia="Times New Roman" w:hAnsi="Times New Roman" w:cs="Times New Roman"/>
          <w:bCs/>
          <w:lang w:eastAsia="ru-RU"/>
        </w:rPr>
        <w:t> </w:t>
      </w:r>
      <w:r w:rsidRPr="00021131">
        <w:rPr>
          <w:rFonts w:ascii="Times New Roman" w:eastAsia="Times New Roman" w:hAnsi="Times New Roman" w:cs="Times New Roman"/>
          <w:lang w:eastAsia="ru-RU"/>
        </w:rPr>
        <w:t> </w:t>
      </w:r>
    </w:p>
    <w:p w14:paraId="539EF121"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13956D9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bCs/>
          <w:sz w:val="24"/>
          <w:szCs w:val="24"/>
          <w:lang w:eastAsia="ru-RU"/>
        </w:rPr>
        <w:lastRenderedPageBreak/>
        <w:t>2. Общие положения</w:t>
      </w:r>
    </w:p>
    <w:p w14:paraId="6699CAD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3508630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sz w:val="24"/>
          <w:szCs w:val="24"/>
          <w:lang w:eastAsia="ru-RU"/>
        </w:rPr>
        <w:t>1.1 Ответственным за организацию бухгалтерского учета в учреждении и соблюдение законодательства при выполнении хозяйственных операций является руководитель учреждения.</w:t>
      </w:r>
      <w:r w:rsidRPr="00021131">
        <w:rPr>
          <w:rFonts w:ascii="Times New Roman" w:eastAsia="Times New Roman" w:hAnsi="Times New Roman" w:cs="Times New Roman"/>
          <w:sz w:val="24"/>
          <w:szCs w:val="24"/>
          <w:lang w:eastAsia="ru-RU"/>
        </w:rPr>
        <w:br/>
      </w:r>
      <w:r w:rsidRPr="00021131">
        <w:rPr>
          <w:rFonts w:ascii="Times New Roman" w:eastAsia="Times New Roman" w:hAnsi="Times New Roman" w:cs="Times New Roman"/>
          <w:b/>
          <w:sz w:val="24"/>
          <w:szCs w:val="24"/>
          <w:lang w:eastAsia="ru-RU"/>
        </w:rPr>
        <w:t>Основание: часть 1 статьи 7 Закона от 6 декабря 2011 г. № 402-ФЗ.</w:t>
      </w:r>
    </w:p>
    <w:p w14:paraId="1DCC5FE9"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448828F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3699465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sz w:val="24"/>
          <w:szCs w:val="24"/>
          <w:lang w:eastAsia="ru-RU"/>
        </w:rPr>
        <w:t>1.2. Бухгалтерский учет ведется структурным подразделением – бухгалтерией, возглавляемым главным бухгалтером.</w:t>
      </w:r>
      <w:r w:rsidRPr="00021131">
        <w:rPr>
          <w:rFonts w:ascii="Times New Roman" w:eastAsia="Times New Roman" w:hAnsi="Times New Roman" w:cs="Times New Roman"/>
          <w:sz w:val="24"/>
          <w:szCs w:val="24"/>
          <w:lang w:eastAsia="ru-RU"/>
        </w:rPr>
        <w:br/>
      </w:r>
      <w:r w:rsidRPr="00021131">
        <w:rPr>
          <w:rFonts w:ascii="Times New Roman" w:eastAsia="Times New Roman" w:hAnsi="Times New Roman" w:cs="Times New Roman"/>
          <w:b/>
          <w:sz w:val="24"/>
          <w:szCs w:val="24"/>
          <w:lang w:eastAsia="ru-RU"/>
        </w:rPr>
        <w:t>Основание: часть 3 статьи 7 Закона от 6 декабря 2011 г. № 402-ФЗ.</w:t>
      </w:r>
    </w:p>
    <w:p w14:paraId="312CDFB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218FFE8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1.3. Главный бухгалтер подчиняется непосредственно руководителю учреждения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(финансовой), налоговой и статистической отчетности. </w:t>
      </w:r>
    </w:p>
    <w:p w14:paraId="2C2327C1" w14:textId="77777777" w:rsidR="00021131" w:rsidRPr="00021131" w:rsidRDefault="00021131" w:rsidP="00021131">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       Требования главного бухгалтера по документальному оформлению хозяйственных операций и представлению в бухгалтерскую службу необходимых документов и сведений являются обязательными для всех сотрудников учреждения.</w:t>
      </w:r>
      <w:r w:rsidRPr="00021131">
        <w:rPr>
          <w:rFonts w:ascii="Times New Roman" w:eastAsia="Times New Roman" w:hAnsi="Times New Roman" w:cs="Times New Roman"/>
          <w:sz w:val="24"/>
          <w:szCs w:val="24"/>
          <w:lang w:eastAsia="ru-RU"/>
        </w:rPr>
        <w:br/>
      </w:r>
      <w:r w:rsidRPr="00021131">
        <w:rPr>
          <w:rFonts w:ascii="Times New Roman" w:eastAsia="Times New Roman" w:hAnsi="Times New Roman" w:cs="Times New Roman"/>
          <w:b/>
          <w:sz w:val="24"/>
          <w:szCs w:val="24"/>
          <w:lang w:eastAsia="ru-RU"/>
        </w:rPr>
        <w:t>Основание: пункт 8 Инструкции к Единому плану счетов № 157н.</w:t>
      </w:r>
    </w:p>
    <w:p w14:paraId="5BB8D3E1"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1.4. В учреждении комиссии для учета финансовых, нефинансовых, нематериальных активов утверждаются отдельными приказами руководителя.</w:t>
      </w:r>
    </w:p>
    <w:p w14:paraId="5CA5447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1.5. Перечень должностей сотрудников, с которыми учреждение заключает договоры о полной материальной ответственности, определяется решением руководителя в соответствии с возложенными должностными обязанностями. </w:t>
      </w:r>
    </w:p>
    <w:p w14:paraId="4B4162E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1.6. Лимит остатка наличных денег в кассе устанавливается отдельным приказом руководителя ежегодно.</w:t>
      </w:r>
    </w:p>
    <w:p w14:paraId="267B01B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указания Банка России от 11 марта 2014 года № 3210-У.</w:t>
      </w:r>
    </w:p>
    <w:p w14:paraId="57FCC6B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1.7. В данные бухучета за отчетный год включается информация о фактах хозяйственной жизни учреждения, которые имели место в период между отчетной датой и датой подписания бухгалтерской (финансовой) отчетности за отчетный год и оказали (могут оказать) существенное влияние на финансовое состояние, движение денежных средств или результаты деятельности учреждения (события после отчетной даты).</w:t>
      </w:r>
    </w:p>
    <w:p w14:paraId="1760CF3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Существенным фактом хозяйственной жизни в данном случае признается событие, стоимостное значение которого составляет более 5 процентов валюты баланса.</w:t>
      </w:r>
    </w:p>
    <w:p w14:paraId="77F9942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Событие после отчетной даты оформляется датой 31 декабря отчетного года.</w:t>
      </w:r>
    </w:p>
    <w:p w14:paraId="3CB5274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События после отчетной даты отражаются в бухучете заключительными операциями отчетного года.</w:t>
      </w:r>
    </w:p>
    <w:p w14:paraId="0CAFE45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пункт 3 Инструкции к Единому плану счетов № 157н.</w:t>
      </w:r>
    </w:p>
    <w:p w14:paraId="52D6F35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1.8. Бухгалтерский учет ведется в рублях. Стоимость объектов учета, выраженная в иностранной валюте, подлежит пересчету в валюту Российской Федерации. </w:t>
      </w:r>
    </w:p>
    <w:p w14:paraId="1B42D489"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пункт 13 Инструкции к Единому плану счетов № 157н.</w:t>
      </w:r>
    </w:p>
    <w:p w14:paraId="6DE04384" w14:textId="77777777" w:rsidR="00021131" w:rsidRPr="00021131" w:rsidRDefault="00021131" w:rsidP="00021131">
      <w:pPr>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1.9. Учреждение публикует основные положения Учетной политики на своем официальном сайте путем размещения копий документов Учетной политики.</w:t>
      </w:r>
    </w:p>
    <w:p w14:paraId="4F8AFE30" w14:textId="77777777" w:rsidR="00021131" w:rsidRPr="00021131" w:rsidRDefault="00021131" w:rsidP="00021131">
      <w:pPr>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пункт 9 СГС «Учетная политика, оценочные значения и ошибки».</w:t>
      </w:r>
    </w:p>
    <w:p w14:paraId="22464C2F" w14:textId="77777777" w:rsidR="00021131" w:rsidRPr="00021131" w:rsidRDefault="00021131" w:rsidP="00021131">
      <w:pPr>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1.10. При внесении изменений в Учетную политику главный бухгалтер оценивает в целях составления отчетности существенность изменения показателей, отражающих финансовое положение, финансовые результаты деятельности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Пояснительной записке к отчетности информации о существенных ошибках.</w:t>
      </w:r>
    </w:p>
    <w:p w14:paraId="7DE56B41" w14:textId="77777777" w:rsidR="00021131" w:rsidRPr="00021131" w:rsidRDefault="00021131" w:rsidP="00021131">
      <w:pPr>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b/>
          <w:sz w:val="24"/>
          <w:szCs w:val="24"/>
          <w:lang w:eastAsia="ru-RU"/>
        </w:rPr>
        <w:t>Основание: пункты 15 - 17 СГС «Учетная политика, оценочные значения и ошибки».</w:t>
      </w:r>
    </w:p>
    <w:p w14:paraId="6550A80E" w14:textId="77777777" w:rsidR="00021131" w:rsidRPr="00021131" w:rsidRDefault="00021131" w:rsidP="00021131">
      <w:pPr>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1.11.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14:paraId="624BFC46" w14:textId="77777777" w:rsidR="00021131" w:rsidRPr="00021131" w:rsidRDefault="00021131" w:rsidP="00021131">
      <w:pPr>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lastRenderedPageBreak/>
        <w:t>Основание: пункт 6 СГС «Учетная политика, оценочные значения и ошибки.</w:t>
      </w:r>
    </w:p>
    <w:p w14:paraId="1819E572" w14:textId="77777777" w:rsidR="00021131" w:rsidRPr="00021131" w:rsidRDefault="00021131" w:rsidP="00021131">
      <w:pPr>
        <w:spacing w:after="0" w:line="240" w:lineRule="auto"/>
        <w:jc w:val="both"/>
        <w:rPr>
          <w:rFonts w:ascii="Times New Roman" w:eastAsia="Times New Roman" w:hAnsi="Times New Roman" w:cs="Times New Roman"/>
          <w:sz w:val="24"/>
          <w:szCs w:val="24"/>
          <w:lang w:eastAsia="ru-RU"/>
        </w:rPr>
      </w:pPr>
    </w:p>
    <w:p w14:paraId="3483FBFD" w14:textId="77777777" w:rsidR="00021131" w:rsidRPr="00021131" w:rsidRDefault="00021131" w:rsidP="00021131">
      <w:pPr>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1.12. При смене главного бухгалтера учреждения (далее – увольняемое лицо) осуществляется передача документов бухгалтерского учета, печатей и штампов, хранящихся в бухгалтерии заместителю, новому должностному лицу, иному уполномоченному должностному лицу учреждения (далее – уполномоченное лицо).</w:t>
      </w:r>
    </w:p>
    <w:p w14:paraId="4666EDE1" w14:textId="77777777" w:rsidR="00021131" w:rsidRPr="00021131" w:rsidRDefault="00021131" w:rsidP="00021131">
      <w:pPr>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ab/>
        <w:t>Передача бухгалтерских документов бухгалтерского учета, печатей, штампов проводится на основании приказа руководителя учреждения.</w:t>
      </w:r>
    </w:p>
    <w:p w14:paraId="75C0A9D3" w14:textId="77777777" w:rsidR="00021131" w:rsidRPr="00021131" w:rsidRDefault="00021131" w:rsidP="00021131">
      <w:pPr>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ab/>
        <w:t>Передача бухгалтерских документов, печатей, штампов осуществляется при участии комиссии, создаваемой в учреждении.</w:t>
      </w:r>
    </w:p>
    <w:p w14:paraId="7B4002BA" w14:textId="77777777" w:rsidR="00021131" w:rsidRPr="00021131" w:rsidRDefault="00021131" w:rsidP="00021131">
      <w:pPr>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ab/>
        <w:t>Прием-передача бухгалтерских документов, печатей, штампов оформляется актом приема-передачи. К акту прилагается перечень передаваемых бухгалтерских документов и перечень печатей, штампов, хранящихся в бухгалтерии.</w:t>
      </w:r>
    </w:p>
    <w:p w14:paraId="61B59C2B" w14:textId="77777777" w:rsidR="00021131" w:rsidRPr="00021131" w:rsidRDefault="00021131" w:rsidP="00021131">
      <w:pPr>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ab/>
        <w:t>Акт приема-передачи подписывается уполномоченным лицом, принимающим дела, и членами комиссии.</w:t>
      </w:r>
    </w:p>
    <w:p w14:paraId="0F350E8B" w14:textId="77777777" w:rsidR="00021131" w:rsidRPr="00021131" w:rsidRDefault="00021131" w:rsidP="00021131">
      <w:pPr>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ab/>
        <w:t>При необходимости члены комиссии включают в акт свои рекомендации и предложения, которые возникли при приеме-передаче дел.</w:t>
      </w:r>
    </w:p>
    <w:p w14:paraId="017B93B6" w14:textId="77777777" w:rsidR="00021131" w:rsidRPr="00021131" w:rsidRDefault="00021131" w:rsidP="00021131">
      <w:pPr>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ab/>
        <w:t>Передаются следующие документы</w:t>
      </w:r>
      <w:r w:rsidRPr="00021131">
        <w:rPr>
          <w:rFonts w:ascii="Times New Roman" w:eastAsia="Times New Roman" w:hAnsi="Times New Roman" w:cs="Times New Roman"/>
          <w:sz w:val="24"/>
          <w:szCs w:val="24"/>
          <w:lang w:val="en-US" w:eastAsia="ru-RU"/>
        </w:rPr>
        <w:t>:</w:t>
      </w:r>
    </w:p>
    <w:p w14:paraId="7CDE5CD8" w14:textId="77777777" w:rsidR="00021131" w:rsidRPr="00021131" w:rsidRDefault="00021131" w:rsidP="00021131">
      <w:pPr>
        <w:numPr>
          <w:ilvl w:val="0"/>
          <w:numId w:val="23"/>
        </w:numPr>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Учетная политика со всеми приложениями;</w:t>
      </w:r>
    </w:p>
    <w:p w14:paraId="799CBF5B" w14:textId="77777777" w:rsidR="00021131" w:rsidRPr="00021131" w:rsidRDefault="00021131" w:rsidP="00021131">
      <w:pPr>
        <w:numPr>
          <w:ilvl w:val="0"/>
          <w:numId w:val="23"/>
        </w:numPr>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Квартальные и годовые бухгалтерские отчеты, годовые балансы;</w:t>
      </w:r>
    </w:p>
    <w:p w14:paraId="0D65F93A" w14:textId="77777777" w:rsidR="00021131" w:rsidRPr="00021131" w:rsidRDefault="00021131" w:rsidP="00021131">
      <w:pPr>
        <w:numPr>
          <w:ilvl w:val="0"/>
          <w:numId w:val="23"/>
        </w:numPr>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Бухгалтерские регистры синтетического и аналитического учета: книги, оборотные ведомости, журналы операций;</w:t>
      </w:r>
    </w:p>
    <w:p w14:paraId="1C16E098" w14:textId="77777777" w:rsidR="00021131" w:rsidRPr="00021131" w:rsidRDefault="00021131" w:rsidP="00021131">
      <w:pPr>
        <w:numPr>
          <w:ilvl w:val="0"/>
          <w:numId w:val="23"/>
        </w:numPr>
        <w:spacing w:after="0" w:line="240" w:lineRule="auto"/>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Налоговые декларации, налоговые регистры</w:t>
      </w:r>
      <w:r w:rsidRPr="00021131">
        <w:rPr>
          <w:rFonts w:ascii="Times New Roman" w:eastAsia="Times New Roman" w:hAnsi="Times New Roman" w:cs="Times New Roman"/>
          <w:sz w:val="24"/>
          <w:szCs w:val="24"/>
          <w:lang w:val="en-US" w:eastAsia="ru-RU"/>
        </w:rPr>
        <w:t>;</w:t>
      </w:r>
    </w:p>
    <w:p w14:paraId="34B2D560" w14:textId="77777777" w:rsidR="00021131" w:rsidRPr="00021131" w:rsidRDefault="00021131" w:rsidP="00021131">
      <w:pPr>
        <w:numPr>
          <w:ilvl w:val="0"/>
          <w:numId w:val="23"/>
        </w:numPr>
        <w:spacing w:after="0" w:line="240" w:lineRule="auto"/>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bCs/>
          <w:sz w:val="24"/>
          <w:szCs w:val="24"/>
          <w:lang w:eastAsia="ru-RU"/>
        </w:rPr>
        <w:t>Кассовые документы: кассовые книги, журналы, приходные и расходные ордера, денежные документы и т.п.;</w:t>
      </w:r>
    </w:p>
    <w:p w14:paraId="4BB09985" w14:textId="77777777" w:rsidR="00021131" w:rsidRPr="00021131" w:rsidRDefault="00021131" w:rsidP="00021131">
      <w:pPr>
        <w:numPr>
          <w:ilvl w:val="0"/>
          <w:numId w:val="23"/>
        </w:numPr>
        <w:spacing w:after="0" w:line="240" w:lineRule="auto"/>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bCs/>
          <w:sz w:val="24"/>
          <w:szCs w:val="24"/>
          <w:lang w:eastAsia="ru-RU"/>
        </w:rPr>
        <w:t>Договоры с поставщиками и подрядчиками, контрагентами, договоры аренды и т.п.’</w:t>
      </w:r>
    </w:p>
    <w:p w14:paraId="50FE4E65" w14:textId="77777777" w:rsidR="00021131" w:rsidRPr="00021131" w:rsidRDefault="00021131" w:rsidP="00021131">
      <w:pPr>
        <w:numPr>
          <w:ilvl w:val="0"/>
          <w:numId w:val="23"/>
        </w:numPr>
        <w:spacing w:after="0" w:line="240" w:lineRule="auto"/>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bCs/>
          <w:sz w:val="24"/>
          <w:szCs w:val="24"/>
          <w:lang w:eastAsia="ru-RU"/>
        </w:rPr>
        <w:t>Документы о результатах годовой инвентаризации имущества и финансовых активов учреждения с приложением инвентаризационных описей;</w:t>
      </w:r>
    </w:p>
    <w:p w14:paraId="471252AE" w14:textId="77777777" w:rsidR="00021131" w:rsidRPr="00021131" w:rsidRDefault="00021131" w:rsidP="00021131">
      <w:pPr>
        <w:numPr>
          <w:ilvl w:val="0"/>
          <w:numId w:val="23"/>
        </w:numPr>
        <w:spacing w:after="0" w:line="240" w:lineRule="auto"/>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bCs/>
          <w:sz w:val="24"/>
          <w:szCs w:val="24"/>
          <w:lang w:eastAsia="ru-RU"/>
        </w:rPr>
        <w:t>Акты сверки расчетов, подтверждающих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14:paraId="24FABCD2" w14:textId="77777777" w:rsidR="00021131" w:rsidRPr="00021131" w:rsidRDefault="00021131" w:rsidP="00021131">
      <w:pPr>
        <w:numPr>
          <w:ilvl w:val="0"/>
          <w:numId w:val="23"/>
        </w:numPr>
        <w:spacing w:after="0" w:line="240" w:lineRule="auto"/>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bCs/>
          <w:sz w:val="24"/>
          <w:szCs w:val="24"/>
          <w:lang w:eastAsia="ru-RU"/>
        </w:rPr>
        <w:t>Материалы о недостачах и хищениях, переданных и не переданных в правоохранительные органы;</w:t>
      </w:r>
    </w:p>
    <w:p w14:paraId="422A9570" w14:textId="77777777" w:rsidR="00021131" w:rsidRPr="00021131" w:rsidRDefault="00021131" w:rsidP="00021131">
      <w:pPr>
        <w:numPr>
          <w:ilvl w:val="0"/>
          <w:numId w:val="23"/>
        </w:numPr>
        <w:spacing w:after="0" w:line="240" w:lineRule="auto"/>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bCs/>
          <w:sz w:val="24"/>
          <w:szCs w:val="24"/>
          <w:lang w:eastAsia="ru-RU"/>
        </w:rPr>
        <w:t>Договоры с кредитными организациями</w:t>
      </w:r>
      <w:r w:rsidRPr="00021131">
        <w:rPr>
          <w:rFonts w:ascii="Times New Roman" w:eastAsia="Times New Roman" w:hAnsi="Times New Roman" w:cs="Times New Roman"/>
          <w:bCs/>
          <w:sz w:val="24"/>
          <w:szCs w:val="24"/>
          <w:lang w:val="en-US" w:eastAsia="ru-RU"/>
        </w:rPr>
        <w:t>;</w:t>
      </w:r>
    </w:p>
    <w:p w14:paraId="76B3B8A9" w14:textId="77777777" w:rsidR="00021131" w:rsidRPr="00021131" w:rsidRDefault="00021131" w:rsidP="00021131">
      <w:pPr>
        <w:numPr>
          <w:ilvl w:val="0"/>
          <w:numId w:val="23"/>
        </w:numPr>
        <w:spacing w:after="0" w:line="240" w:lineRule="auto"/>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bCs/>
          <w:sz w:val="24"/>
          <w:szCs w:val="24"/>
          <w:lang w:eastAsia="ru-RU"/>
        </w:rPr>
        <w:t>Бланки строгой отчетности</w:t>
      </w:r>
      <w:r w:rsidRPr="00021131">
        <w:rPr>
          <w:rFonts w:ascii="Times New Roman" w:eastAsia="Times New Roman" w:hAnsi="Times New Roman" w:cs="Times New Roman"/>
          <w:bCs/>
          <w:sz w:val="24"/>
          <w:szCs w:val="24"/>
          <w:lang w:val="en-US" w:eastAsia="ru-RU"/>
        </w:rPr>
        <w:t>;</w:t>
      </w:r>
    </w:p>
    <w:p w14:paraId="67C01677" w14:textId="77777777" w:rsidR="00021131" w:rsidRPr="00021131" w:rsidRDefault="00021131" w:rsidP="00021131">
      <w:pPr>
        <w:numPr>
          <w:ilvl w:val="0"/>
          <w:numId w:val="23"/>
        </w:numPr>
        <w:spacing w:after="0" w:line="240" w:lineRule="auto"/>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bCs/>
          <w:sz w:val="24"/>
          <w:szCs w:val="24"/>
          <w:lang w:eastAsia="ru-RU"/>
        </w:rPr>
        <w:t>Иная бухгалтерская документация, свидетельствующая о деятельности учреждения.</w:t>
      </w:r>
    </w:p>
    <w:p w14:paraId="4F2AC2CC" w14:textId="77777777" w:rsidR="00021131" w:rsidRPr="00021131" w:rsidRDefault="00021131" w:rsidP="00021131">
      <w:pPr>
        <w:spacing w:after="0" w:line="240" w:lineRule="auto"/>
        <w:ind w:left="420"/>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bCs/>
          <w:sz w:val="24"/>
          <w:szCs w:val="24"/>
          <w:lang w:eastAsia="ru-RU"/>
        </w:rPr>
        <w:t>Члены комиссии, имеющие замечания по содержанию акта, подписывают его с отметкой</w:t>
      </w:r>
    </w:p>
    <w:p w14:paraId="367FF7B5" w14:textId="77777777" w:rsidR="00021131" w:rsidRPr="00021131" w:rsidRDefault="00021131" w:rsidP="00021131">
      <w:pPr>
        <w:spacing w:after="0" w:line="240" w:lineRule="auto"/>
        <w:ind w:firstLine="420"/>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bCs/>
          <w:sz w:val="24"/>
          <w:szCs w:val="24"/>
          <w:lang w:eastAsia="ru-RU"/>
        </w:rPr>
        <w:t>«Замечания прилагаются». Текст замечаний излагается на отдельном листе, небольшие по объему замечания допускается фиксировать на самом акте.</w:t>
      </w:r>
    </w:p>
    <w:p w14:paraId="664EAE4C" w14:textId="77777777" w:rsidR="00021131" w:rsidRPr="00021131" w:rsidRDefault="00021131" w:rsidP="00021131">
      <w:pPr>
        <w:spacing w:after="0" w:line="240" w:lineRule="auto"/>
        <w:ind w:firstLine="567"/>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bCs/>
          <w:sz w:val="24"/>
          <w:szCs w:val="24"/>
          <w:lang w:eastAsia="ru-RU"/>
        </w:rPr>
        <w:t>Акт приема-передачи оформляется в последний рабочий день увольняемого лица в учреждении.</w:t>
      </w:r>
    </w:p>
    <w:p w14:paraId="738187C0" w14:textId="77777777" w:rsidR="00021131" w:rsidRPr="00021131" w:rsidRDefault="00021131" w:rsidP="00021131">
      <w:pPr>
        <w:spacing w:after="0" w:line="240" w:lineRule="auto"/>
        <w:ind w:firstLine="420"/>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bCs/>
          <w:sz w:val="24"/>
          <w:szCs w:val="24"/>
          <w:lang w:eastAsia="ru-RU"/>
        </w:rPr>
        <w:t>Акт приема-передачи составляется в трех экземплярах: первый экземпляр – руководителю учреждения, второй экземпляр – увольняемому лицу, третий экземпляр – уполномоченному лицу, принимающего дела.</w:t>
      </w:r>
    </w:p>
    <w:p w14:paraId="4B41D167" w14:textId="77777777" w:rsidR="00021131" w:rsidRPr="00021131" w:rsidRDefault="00021131" w:rsidP="00021131">
      <w:pPr>
        <w:spacing w:after="0" w:line="240" w:lineRule="auto"/>
        <w:ind w:firstLine="420"/>
        <w:jc w:val="both"/>
        <w:rPr>
          <w:rFonts w:ascii="Times New Roman" w:eastAsia="Times New Roman" w:hAnsi="Times New Roman" w:cs="Times New Roman"/>
          <w:bCs/>
          <w:sz w:val="24"/>
          <w:szCs w:val="24"/>
          <w:lang w:eastAsia="ru-RU"/>
        </w:rPr>
      </w:pPr>
    </w:p>
    <w:p w14:paraId="370B319D" w14:textId="77777777" w:rsidR="00021131" w:rsidRPr="00021131" w:rsidRDefault="00021131" w:rsidP="00021131">
      <w:pPr>
        <w:spacing w:after="0" w:line="240" w:lineRule="auto"/>
        <w:ind w:firstLine="420"/>
        <w:jc w:val="both"/>
        <w:rPr>
          <w:rFonts w:ascii="Times New Roman" w:eastAsia="Times New Roman" w:hAnsi="Times New Roman" w:cs="Times New Roman"/>
          <w:bCs/>
          <w:sz w:val="24"/>
          <w:szCs w:val="24"/>
          <w:lang w:eastAsia="ru-RU"/>
        </w:rPr>
      </w:pPr>
    </w:p>
    <w:p w14:paraId="437B1BAB" w14:textId="77777777" w:rsidR="00021131" w:rsidRPr="00021131" w:rsidRDefault="00021131" w:rsidP="00021131">
      <w:pPr>
        <w:spacing w:after="0" w:line="240" w:lineRule="auto"/>
        <w:ind w:firstLine="420"/>
        <w:jc w:val="both"/>
        <w:rPr>
          <w:rFonts w:ascii="Times New Roman" w:eastAsia="Times New Roman" w:hAnsi="Times New Roman" w:cs="Times New Roman"/>
          <w:bCs/>
          <w:sz w:val="24"/>
          <w:szCs w:val="24"/>
          <w:lang w:eastAsia="ru-RU"/>
        </w:rPr>
      </w:pPr>
    </w:p>
    <w:p w14:paraId="64E13B79" w14:textId="77777777" w:rsidR="00021131" w:rsidRPr="00021131" w:rsidRDefault="00021131" w:rsidP="00021131">
      <w:pPr>
        <w:spacing w:after="0" w:line="240" w:lineRule="auto"/>
        <w:ind w:firstLine="420"/>
        <w:jc w:val="both"/>
        <w:rPr>
          <w:rFonts w:ascii="Times New Roman" w:eastAsia="Times New Roman" w:hAnsi="Times New Roman" w:cs="Times New Roman"/>
          <w:bCs/>
          <w:sz w:val="24"/>
          <w:szCs w:val="24"/>
          <w:lang w:eastAsia="ru-RU"/>
        </w:rPr>
      </w:pPr>
    </w:p>
    <w:p w14:paraId="2FB36E52" w14:textId="77777777" w:rsidR="00021131" w:rsidRPr="00021131" w:rsidRDefault="00021131" w:rsidP="00021131">
      <w:pPr>
        <w:spacing w:after="0" w:line="240" w:lineRule="auto"/>
        <w:ind w:firstLine="420"/>
        <w:jc w:val="both"/>
        <w:rPr>
          <w:rFonts w:ascii="Times New Roman" w:eastAsia="Times New Roman" w:hAnsi="Times New Roman" w:cs="Times New Roman"/>
          <w:bCs/>
          <w:sz w:val="24"/>
          <w:szCs w:val="24"/>
          <w:lang w:eastAsia="ru-RU"/>
        </w:rPr>
      </w:pPr>
    </w:p>
    <w:p w14:paraId="119BFFB5" w14:textId="77777777" w:rsidR="00021131" w:rsidRPr="00021131" w:rsidRDefault="00021131" w:rsidP="00021131">
      <w:pPr>
        <w:spacing w:after="0" w:line="240" w:lineRule="auto"/>
        <w:ind w:firstLine="420"/>
        <w:jc w:val="both"/>
        <w:rPr>
          <w:rFonts w:ascii="Times New Roman" w:eastAsia="Times New Roman" w:hAnsi="Times New Roman" w:cs="Times New Roman"/>
          <w:bCs/>
          <w:sz w:val="24"/>
          <w:szCs w:val="24"/>
          <w:lang w:eastAsia="ru-RU"/>
        </w:rPr>
      </w:pPr>
    </w:p>
    <w:p w14:paraId="28AD73E9" w14:textId="77777777" w:rsidR="00021131" w:rsidRPr="00021131" w:rsidRDefault="00021131" w:rsidP="00021131">
      <w:pPr>
        <w:spacing w:after="0" w:line="240" w:lineRule="auto"/>
        <w:ind w:firstLine="420"/>
        <w:jc w:val="both"/>
        <w:rPr>
          <w:rFonts w:ascii="Times New Roman" w:eastAsia="Times New Roman" w:hAnsi="Times New Roman" w:cs="Times New Roman"/>
          <w:bCs/>
          <w:sz w:val="24"/>
          <w:szCs w:val="24"/>
          <w:lang w:eastAsia="ru-RU"/>
        </w:rPr>
      </w:pPr>
    </w:p>
    <w:p w14:paraId="21446B1E" w14:textId="77777777" w:rsidR="00021131" w:rsidRPr="00021131" w:rsidRDefault="00021131" w:rsidP="00021131">
      <w:pPr>
        <w:spacing w:after="0" w:line="240" w:lineRule="auto"/>
        <w:ind w:firstLine="420"/>
        <w:jc w:val="both"/>
        <w:rPr>
          <w:rFonts w:ascii="Times New Roman" w:eastAsia="Times New Roman" w:hAnsi="Times New Roman" w:cs="Times New Roman"/>
          <w:bCs/>
          <w:sz w:val="24"/>
          <w:szCs w:val="24"/>
          <w:lang w:eastAsia="ru-RU"/>
        </w:rPr>
      </w:pPr>
    </w:p>
    <w:p w14:paraId="58CE1D96" w14:textId="77777777" w:rsidR="00021131" w:rsidRPr="00021131" w:rsidRDefault="00021131" w:rsidP="00021131">
      <w:pPr>
        <w:spacing w:after="0" w:line="240" w:lineRule="auto"/>
        <w:ind w:firstLine="420"/>
        <w:jc w:val="both"/>
        <w:rPr>
          <w:rFonts w:ascii="Times New Roman" w:eastAsia="Times New Roman" w:hAnsi="Times New Roman" w:cs="Times New Roman"/>
          <w:bCs/>
          <w:sz w:val="24"/>
          <w:szCs w:val="24"/>
          <w:lang w:eastAsia="ru-RU"/>
        </w:rPr>
      </w:pPr>
    </w:p>
    <w:p w14:paraId="7651EC77" w14:textId="77777777" w:rsidR="00021131" w:rsidRPr="00021131" w:rsidRDefault="00021131" w:rsidP="00021131">
      <w:pPr>
        <w:spacing w:after="0" w:line="240" w:lineRule="auto"/>
        <w:ind w:firstLine="420"/>
        <w:jc w:val="both"/>
        <w:rPr>
          <w:rFonts w:ascii="Times New Roman" w:eastAsia="Times New Roman" w:hAnsi="Times New Roman" w:cs="Times New Roman"/>
          <w:bCs/>
          <w:sz w:val="24"/>
          <w:szCs w:val="24"/>
          <w:lang w:eastAsia="ru-RU"/>
        </w:rPr>
      </w:pPr>
    </w:p>
    <w:p w14:paraId="3FE97D6D" w14:textId="77777777" w:rsidR="00021131" w:rsidRPr="00021131" w:rsidRDefault="00021131" w:rsidP="00021131">
      <w:pPr>
        <w:spacing w:after="0" w:line="240" w:lineRule="auto"/>
        <w:ind w:firstLine="420"/>
        <w:jc w:val="both"/>
        <w:rPr>
          <w:rFonts w:ascii="Times New Roman" w:eastAsia="Times New Roman" w:hAnsi="Times New Roman" w:cs="Times New Roman"/>
          <w:bCs/>
          <w:sz w:val="24"/>
          <w:szCs w:val="24"/>
          <w:lang w:eastAsia="ru-RU"/>
        </w:rPr>
      </w:pPr>
    </w:p>
    <w:p w14:paraId="7B7DA386" w14:textId="77777777" w:rsidR="00021131" w:rsidRPr="00021131" w:rsidRDefault="00021131" w:rsidP="00021131">
      <w:pPr>
        <w:spacing w:after="0" w:line="240" w:lineRule="auto"/>
        <w:jc w:val="both"/>
        <w:rPr>
          <w:rFonts w:ascii="Times New Roman" w:eastAsia="Times New Roman" w:hAnsi="Times New Roman" w:cs="Times New Roman"/>
          <w:b/>
          <w:bCs/>
          <w:sz w:val="24"/>
          <w:szCs w:val="24"/>
          <w:lang w:eastAsia="ru-RU"/>
        </w:rPr>
      </w:pPr>
    </w:p>
    <w:p w14:paraId="1DF73F39" w14:textId="77777777" w:rsidR="00021131" w:rsidRPr="00021131" w:rsidRDefault="00021131" w:rsidP="00021131">
      <w:pPr>
        <w:spacing w:after="0" w:line="240" w:lineRule="auto"/>
        <w:jc w:val="center"/>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bCs/>
          <w:sz w:val="24"/>
          <w:szCs w:val="24"/>
          <w:lang w:eastAsia="ru-RU"/>
        </w:rPr>
        <w:lastRenderedPageBreak/>
        <w:t>2. Рабочий план счетов</w:t>
      </w:r>
    </w:p>
    <w:p w14:paraId="314124C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2B2CD38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2.1. Бухгалтерский учет ведется с использованием рабочего Плана счетов </w:t>
      </w:r>
      <w:r w:rsidRPr="00021131">
        <w:rPr>
          <w:rFonts w:ascii="Times New Roman" w:eastAsia="Times New Roman" w:hAnsi="Times New Roman" w:cs="Times New Roman"/>
          <w:b/>
          <w:sz w:val="24"/>
          <w:szCs w:val="24"/>
          <w:lang w:eastAsia="ru-RU"/>
        </w:rPr>
        <w:t>Приложение 1</w:t>
      </w:r>
      <w:r w:rsidRPr="00021131">
        <w:rPr>
          <w:rFonts w:ascii="Times New Roman" w:eastAsia="Times New Roman" w:hAnsi="Times New Roman" w:cs="Times New Roman"/>
          <w:sz w:val="24"/>
          <w:szCs w:val="24"/>
          <w:lang w:eastAsia="ru-RU"/>
        </w:rPr>
        <w:t>, разработанного в соответствии с Инструкцией к Единому плану счетов № 157н, Инструкцией № 183н.</w:t>
      </w:r>
    </w:p>
    <w:p w14:paraId="71BC288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пункты 2 и 6 Инструкции к Единому плану счетов № 157н.</w:t>
      </w:r>
    </w:p>
    <w:p w14:paraId="5A6BA34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6E62B0C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2.2. Учреждение применяет забалансовые счета, утвержденные в Инструкции к Единому плану счетов № 157н.</w:t>
      </w:r>
    </w:p>
    <w:p w14:paraId="5B24BD0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sz w:val="24"/>
          <w:szCs w:val="24"/>
          <w:lang w:eastAsia="ru-RU"/>
        </w:rPr>
        <w:t xml:space="preserve">Перечень используемых забалансовых счетов приведен в </w:t>
      </w:r>
      <w:r w:rsidRPr="00021131">
        <w:rPr>
          <w:rFonts w:ascii="Times New Roman" w:eastAsia="Times New Roman" w:hAnsi="Times New Roman" w:cs="Times New Roman"/>
          <w:b/>
          <w:sz w:val="24"/>
          <w:szCs w:val="24"/>
          <w:lang w:eastAsia="ru-RU"/>
        </w:rPr>
        <w:t>Приложении 1</w:t>
      </w:r>
      <w:r w:rsidRPr="00021131">
        <w:rPr>
          <w:rFonts w:ascii="Times New Roman" w:eastAsia="Times New Roman" w:hAnsi="Times New Roman" w:cs="Times New Roman"/>
          <w:sz w:val="24"/>
          <w:szCs w:val="24"/>
          <w:lang w:eastAsia="ru-RU"/>
        </w:rPr>
        <w:t>.</w:t>
      </w:r>
      <w:r w:rsidRPr="00021131">
        <w:rPr>
          <w:rFonts w:ascii="Times New Roman" w:eastAsia="Times New Roman" w:hAnsi="Times New Roman" w:cs="Times New Roman"/>
          <w:sz w:val="24"/>
          <w:szCs w:val="24"/>
          <w:lang w:eastAsia="ru-RU"/>
        </w:rPr>
        <w:br/>
      </w:r>
      <w:r w:rsidRPr="00021131">
        <w:rPr>
          <w:rFonts w:ascii="Times New Roman" w:eastAsia="Times New Roman" w:hAnsi="Times New Roman" w:cs="Times New Roman"/>
          <w:b/>
          <w:sz w:val="24"/>
          <w:szCs w:val="24"/>
          <w:lang w:eastAsia="ru-RU"/>
        </w:rPr>
        <w:t>Основание: пункт 332 Инструкции к Единому плану счетов № 157н.</w:t>
      </w:r>
    </w:p>
    <w:p w14:paraId="2B747D6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2EFB9350" w14:textId="77777777" w:rsidR="00021131" w:rsidRPr="00021131" w:rsidRDefault="00021131" w:rsidP="00021131">
      <w:pPr>
        <w:tabs>
          <w:tab w:val="left" w:pos="0"/>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2.3. При отражении операций на счетах бухгалтерского учета в 18-м разряде (код вида деятельности) указывается:</w:t>
      </w:r>
    </w:p>
    <w:p w14:paraId="044F3510" w14:textId="77777777" w:rsidR="00021131" w:rsidRPr="00021131" w:rsidRDefault="00021131" w:rsidP="00021131">
      <w:pPr>
        <w:tabs>
          <w:tab w:val="left" w:pos="0"/>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br/>
        <w:t>-  2 – приносящая доход деятельность (собственные доходы учреждения);</w:t>
      </w:r>
      <w:r w:rsidRPr="00021131">
        <w:rPr>
          <w:rFonts w:ascii="Times New Roman" w:eastAsia="Times New Roman" w:hAnsi="Times New Roman" w:cs="Times New Roman"/>
          <w:sz w:val="24"/>
          <w:szCs w:val="24"/>
          <w:lang w:eastAsia="ru-RU"/>
        </w:rPr>
        <w:br/>
        <w:t>– 3 – средства во временном распоряжении;</w:t>
      </w:r>
      <w:r w:rsidRPr="00021131">
        <w:rPr>
          <w:rFonts w:ascii="Times New Roman" w:eastAsia="Times New Roman" w:hAnsi="Times New Roman" w:cs="Times New Roman"/>
          <w:sz w:val="24"/>
          <w:szCs w:val="24"/>
          <w:lang w:eastAsia="ru-RU"/>
        </w:rPr>
        <w:br/>
        <w:t>– 4 – субсидии на выполнение государственного (муниципального) задания;</w:t>
      </w:r>
    </w:p>
    <w:p w14:paraId="6DB367D9" w14:textId="77777777" w:rsidR="00021131" w:rsidRPr="00021131" w:rsidRDefault="00021131" w:rsidP="00021131">
      <w:pPr>
        <w:tabs>
          <w:tab w:val="left" w:pos="0"/>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5 – субсидии на иные цели;</w:t>
      </w:r>
      <w:r w:rsidRPr="00021131">
        <w:rPr>
          <w:rFonts w:ascii="Times New Roman" w:eastAsia="Times New Roman" w:hAnsi="Times New Roman" w:cs="Times New Roman"/>
          <w:sz w:val="24"/>
          <w:szCs w:val="24"/>
          <w:lang w:eastAsia="ru-RU"/>
        </w:rPr>
        <w:br/>
        <w:t>– 6 – субсидии на цели осуществления капитальных вложений;</w:t>
      </w:r>
    </w:p>
    <w:p w14:paraId="16A3E326" w14:textId="77777777" w:rsidR="00021131" w:rsidRPr="00021131" w:rsidRDefault="00021131" w:rsidP="00021131">
      <w:pPr>
        <w:tabs>
          <w:tab w:val="left" w:pos="0"/>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7 – средства обязательного медицинского страхования.</w:t>
      </w:r>
    </w:p>
    <w:p w14:paraId="284DF143" w14:textId="77777777" w:rsidR="00021131" w:rsidRPr="00021131" w:rsidRDefault="00021131" w:rsidP="00021131">
      <w:pPr>
        <w:tabs>
          <w:tab w:val="left" w:pos="0"/>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512D639E"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sz w:val="24"/>
          <w:szCs w:val="24"/>
          <w:lang w:eastAsia="ru-RU"/>
        </w:rPr>
        <w:t xml:space="preserve">В разрядах 24–26 указывается соответствующий код КОСГУ (в соответствии с разделом V </w:t>
      </w:r>
      <w:r w:rsidRPr="00021131">
        <w:rPr>
          <w:rFonts w:ascii="Times New Roman" w:eastAsia="Times New Roman" w:hAnsi="Times New Roman" w:cs="Times New Roman"/>
          <w:sz w:val="24"/>
          <w:szCs w:val="24"/>
          <w:lang w:eastAsia="ru-RU"/>
        </w:rPr>
        <w:br/>
        <w:t>указаний, утвержденных приказом Минфина России от 1 июля 2013 г. № 65н).</w:t>
      </w:r>
      <w:r w:rsidRPr="00021131">
        <w:rPr>
          <w:rFonts w:ascii="Times New Roman" w:eastAsia="Times New Roman" w:hAnsi="Times New Roman" w:cs="Times New Roman"/>
          <w:sz w:val="24"/>
          <w:szCs w:val="24"/>
          <w:lang w:eastAsia="ru-RU"/>
        </w:rPr>
        <w:br/>
      </w:r>
      <w:r w:rsidRPr="00021131">
        <w:rPr>
          <w:rFonts w:ascii="Times New Roman" w:eastAsia="Times New Roman" w:hAnsi="Times New Roman" w:cs="Times New Roman"/>
          <w:b/>
          <w:sz w:val="24"/>
          <w:szCs w:val="24"/>
          <w:lang w:eastAsia="ru-RU"/>
        </w:rPr>
        <w:t>Основание: пункт 21 Инструкции к Единому плану счетов № 157н.</w:t>
      </w:r>
    </w:p>
    <w:p w14:paraId="55537AC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7E9A81C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871ACC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BFEF18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4E85166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62B903A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6ECEB54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B0E205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37FA991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23CF129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5A0A116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4F49E29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6085F28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DB6DA3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3ADD9B3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62993C4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2BAAC78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51B4C441"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ED9DF6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275B906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7EBFF5D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25482ACE"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5C9EDCB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5585C44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7C6A37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6A78F7D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3DCA0D5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B6E889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2A7AD55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4557EF5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5986541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1154F4F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lastRenderedPageBreak/>
        <w:t> </w:t>
      </w:r>
    </w:p>
    <w:p w14:paraId="0347405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bCs/>
          <w:sz w:val="24"/>
          <w:szCs w:val="24"/>
          <w:lang w:eastAsia="ru-RU"/>
        </w:rPr>
        <w:t>3. Учет отдельных видов имущества и обязательств</w:t>
      </w:r>
    </w:p>
    <w:p w14:paraId="5F7C067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3410302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3.1.  При ведении бухгалтерского учета следует иметь в виду, что информация в денежном выражении о состоянии активов, обязательств, источниках финансирования деятельности, об операциях, их изменяющих, и финансовых результатах указанных операций (доходах, расходах), отражаемая на соответствующих счетах рабочего плана счетов, должна быть полной, сообразно с существенностью. </w:t>
      </w:r>
    </w:p>
    <w:p w14:paraId="6C138EB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sz w:val="24"/>
          <w:szCs w:val="24"/>
          <w:lang w:eastAsia="ru-RU"/>
        </w:rPr>
        <w:t xml:space="preserve">Ошибки, признанные существенными, подлежат обязательному исправлению. </w:t>
      </w:r>
    </w:p>
    <w:p w14:paraId="455636A7" w14:textId="77777777" w:rsidR="00021131" w:rsidRPr="00021131" w:rsidRDefault="00021131" w:rsidP="000211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u w:val="single"/>
          <w:lang w:eastAsia="ru-RU"/>
        </w:rPr>
        <w:t xml:space="preserve">Критерий установления существенности ошибки в учетной политике для целей бухгалтерского (бюджетного) учета: </w:t>
      </w:r>
      <w:r w:rsidRPr="00021131">
        <w:rPr>
          <w:rFonts w:ascii="Times New Roman" w:eastAsia="Times New Roman" w:hAnsi="Times New Roman" w:cs="Times New Roman"/>
          <w:sz w:val="24"/>
          <w:szCs w:val="24"/>
          <w:lang w:eastAsia="ru-RU"/>
        </w:rPr>
        <w:t>в целях достоверного представления в бухгалтерской (финансовой) отчетности ошибки, которые повлекли за собой отклонения по величине активов и обязательств, полученного финансового результата, считаются существенными и подлежат исправлению в бухгалтерском (бюджетном) учете и бухгалтерской (финансовой) отчетности.</w:t>
      </w:r>
    </w:p>
    <w:p w14:paraId="177B856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lang w:eastAsia="ru-RU"/>
        </w:rPr>
        <w:t>Ошибки, которые не влекут за собой отклонения по величине активов и обязательств, полученного финансового результата, не являются существенными и не подлежат исправлению в представленной бухгалтерской (финансовой) отчетности, за исключением случаев, когда об исправлении таких ошибок принято решение уполномоченным органом (учредителем, органом внутреннего и внешнего финансового контроля).</w:t>
      </w:r>
    </w:p>
    <w:p w14:paraId="78B986F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007CE8E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3.2. Бухучет ведется по проверенным и принятым к учету первичным документам методом начисления. </w:t>
      </w:r>
    </w:p>
    <w:p w14:paraId="52FF16DE" w14:textId="77777777" w:rsidR="00021131" w:rsidRPr="00021131" w:rsidRDefault="00021131" w:rsidP="00021131">
      <w:pPr>
        <w:tabs>
          <w:tab w:val="left" w:pos="-5670"/>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sz w:val="24"/>
          <w:szCs w:val="24"/>
          <w:lang w:eastAsia="ru-RU"/>
        </w:rPr>
        <w:t xml:space="preserve">К учету принимаются первичные учетные документы,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  </w:t>
      </w:r>
      <w:r w:rsidRPr="00021131">
        <w:rPr>
          <w:rFonts w:ascii="Times New Roman" w:eastAsia="Times New Roman" w:hAnsi="Times New Roman" w:cs="Times New Roman"/>
          <w:sz w:val="24"/>
          <w:szCs w:val="24"/>
          <w:lang w:eastAsia="ru-RU"/>
        </w:rPr>
        <w:br/>
      </w:r>
      <w:r w:rsidRPr="00021131">
        <w:rPr>
          <w:rFonts w:ascii="Times New Roman" w:eastAsia="Times New Roman" w:hAnsi="Times New Roman" w:cs="Times New Roman"/>
          <w:b/>
          <w:sz w:val="24"/>
          <w:szCs w:val="24"/>
          <w:lang w:eastAsia="ru-RU"/>
        </w:rPr>
        <w:t>Основание: пункт 3 Инструкции к Единому плану счетов № 157н Приложение №2.</w:t>
      </w:r>
    </w:p>
    <w:p w14:paraId="1F1D2AA7" w14:textId="77777777" w:rsidR="00021131" w:rsidRPr="00021131" w:rsidRDefault="00021131" w:rsidP="00021131">
      <w:pPr>
        <w:tabs>
          <w:tab w:val="left" w:pos="-5670"/>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3CFA0C1B" w14:textId="77777777" w:rsidR="00021131" w:rsidRPr="00021131" w:rsidRDefault="00021131" w:rsidP="00021131">
      <w:pPr>
        <w:tabs>
          <w:tab w:val="left" w:pos="-5670"/>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3.3. Установить, что объекты учета аренды, возникающие в рамках договоров безвозмездного пользования или в рамках договоров аренды (имущественного найма), предусматривающие предоставление имущества в возмездное пользование по цене значительно ниже рыночной стоимости (объекты учета аренды на льготных условиях) отражаются в бухгалтерском учете по их справедливой стоимости, определяемой на дату классификации объектов учета аренды методом рыночных цен – как если бы право использования имуществом было предоставлено на коммерческих (рыночных) условиях (справедливая стоимость арендных платежей). </w:t>
      </w:r>
    </w:p>
    <w:p w14:paraId="5FAF2D91" w14:textId="77777777" w:rsidR="00021131" w:rsidRPr="00021131" w:rsidRDefault="00021131" w:rsidP="00021131">
      <w:pPr>
        <w:tabs>
          <w:tab w:val="left" w:pos="-5670"/>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При этом в рамках операционной аренды на льготных условиях справедливая стоимость арендных платежей определяется передающей стороной (арендодателем).</w:t>
      </w:r>
    </w:p>
    <w:p w14:paraId="5E73F1A2" w14:textId="77777777" w:rsidR="00021131" w:rsidRPr="00021131" w:rsidRDefault="00021131" w:rsidP="00021131">
      <w:pPr>
        <w:tabs>
          <w:tab w:val="left" w:pos="-5670"/>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В случае если при признании объекта учета аренды на льготных условиях данные о стоимости передаваемого (получаемого) актива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жизни такой объект учета аренды отражается на балансовых счетах в условной оценке, равной рублю, с последующим пересмотром его балансовой стоимости, когда данные о стоимости передаваемого (получаемого) актива будут доступны.</w:t>
      </w:r>
    </w:p>
    <w:p w14:paraId="2109CB84" w14:textId="77777777" w:rsidR="00021131" w:rsidRPr="00021131" w:rsidRDefault="00021131" w:rsidP="00021131">
      <w:pPr>
        <w:tabs>
          <w:tab w:val="left" w:pos="-5670"/>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Оценка объектов учета аренды производится на дату принятия обязательств в отношении основных условий пользования и содержания имущества.</w:t>
      </w:r>
    </w:p>
    <w:p w14:paraId="0FD13D81"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пункты 27 - 29 СГС «Аренда»</w:t>
      </w:r>
    </w:p>
    <w:p w14:paraId="69313A5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209798C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72CC280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D29C2A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661C8C01"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7033E351"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1A49C48" w14:textId="77777777" w:rsidR="00021131" w:rsidRPr="00021131" w:rsidRDefault="00021131" w:rsidP="00021131">
      <w:pPr>
        <w:tabs>
          <w:tab w:val="left" w:pos="-5670"/>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730C216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4. Основные средства</w:t>
      </w:r>
    </w:p>
    <w:p w14:paraId="3369CBC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7CBA571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lastRenderedPageBreak/>
        <w:t>4.1. Основными средствами признаются материальные ценности, соответствующие следующим критериям:</w:t>
      </w:r>
    </w:p>
    <w:p w14:paraId="13AC257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а) имеют срок полезного использования более 12 месяцев (если иное не предусмотрено нормативными правовыми актами, регулирующими ведение бухгалтерского учета и составление бухгалтерской (финансовой отчетности);</w:t>
      </w:r>
    </w:p>
    <w:p w14:paraId="4E25EF8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062780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б) предназначены для неоднократного или постоянного использования в целях осуществления деятельности по выполнению работ, оказанию услуг либо для управленческих нужд при условии, что данные материальные ценности:</w:t>
      </w:r>
    </w:p>
    <w:p w14:paraId="7CA2FBD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принадлежат на праве оперативного управления (находятся во владении (пользовании));</w:t>
      </w:r>
    </w:p>
    <w:p w14:paraId="13A4E89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находятся в пользовании в рамках отношений по финансовой аренде (согласно договору лизинга, договору аренды с правом выкупа, в бессрочном безвозмездном пользовании и т.п.) с учетом квалификации объектов финансовой аренды, установленных СГС «Аренда»;</w:t>
      </w:r>
    </w:p>
    <w:p w14:paraId="387A9449"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5197824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в) переданы в пользование иным правообладателям в рамках отношений по операционной аренде (срочные договоры аренды (договоры безвозмездного пользования)) с учетом требований СГС «Аренда»;</w:t>
      </w:r>
    </w:p>
    <w:p w14:paraId="3C6E65E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7248A6B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г) обладают полезным потенциалом или способностью обеспечить экономические выгоды.</w:t>
      </w:r>
    </w:p>
    <w:p w14:paraId="683072C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5AF197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Первоначальной стоимостью основных средств признается сумма фактических вложений учреждения в приобретение, сооружение и изготовление объектов основных средств.</w:t>
      </w:r>
    </w:p>
    <w:p w14:paraId="49711C1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пункты 23, 38, 39, 47 Инструкции к Единому плану счетов № 157н.; пункт 7, пункт 8 СГС «Основные средства»</w:t>
      </w:r>
    </w:p>
    <w:p w14:paraId="1350404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08BDCE8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4.2. Каждому объекту недвижимого, а также движимого имущества стоимостью свыше </w:t>
      </w:r>
      <w:r w:rsidRPr="00021131">
        <w:rPr>
          <w:rFonts w:ascii="Times New Roman" w:eastAsia="Times New Roman" w:hAnsi="Times New Roman" w:cs="Times New Roman"/>
          <w:sz w:val="24"/>
          <w:szCs w:val="24"/>
          <w:lang w:eastAsia="ru-RU"/>
        </w:rPr>
        <w:br/>
        <w:t>10 000 руб. присваивается уникальный инвентарный номер, состоящий из двенадцати знаков:</w:t>
      </w:r>
    </w:p>
    <w:p w14:paraId="74A93E3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14:paraId="1BC421F7"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1-й знак - код вида финансового обеспечения (2- собственные средства учреждения, 4- субсидия на выполнение государственного задания, 7- средства обязательного медицинского страхования);</w:t>
      </w:r>
    </w:p>
    <w:p w14:paraId="4E57C8E3"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2 - 4-й знаки - код синтетического счета 101;</w:t>
      </w:r>
    </w:p>
    <w:p w14:paraId="18C2833C"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5 - 6-й знаки - код аналитического счета;</w:t>
      </w:r>
    </w:p>
    <w:p w14:paraId="7931554F"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7 - 12-й знаки - порядковый номер объекта в группе (000001 - 999999).</w:t>
      </w:r>
    </w:p>
    <w:p w14:paraId="74A2A099"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r w:rsidRPr="00021131">
        <w:rPr>
          <w:rFonts w:ascii="Times New Roman" w:eastAsia="Times New Roman" w:hAnsi="Times New Roman" w:cs="Times New Roman"/>
          <w:b/>
          <w:bCs/>
          <w:iCs/>
          <w:sz w:val="24"/>
          <w:szCs w:val="24"/>
          <w:lang w:eastAsia="ru-RU"/>
        </w:rPr>
        <w:t xml:space="preserve">(Основание: </w:t>
      </w:r>
      <w:hyperlink r:id="rId86" w:history="1">
        <w:r w:rsidRPr="00021131">
          <w:rPr>
            <w:rFonts w:ascii="Times New Roman" w:eastAsia="Times New Roman" w:hAnsi="Times New Roman" w:cs="Times New Roman"/>
            <w:b/>
            <w:bCs/>
            <w:iCs/>
            <w:color w:val="0000FF"/>
            <w:sz w:val="24"/>
            <w:szCs w:val="24"/>
            <w:u w:val="single"/>
            <w:lang w:eastAsia="ru-RU"/>
          </w:rPr>
          <w:t>п. 9</w:t>
        </w:r>
      </w:hyperlink>
      <w:r w:rsidRPr="00021131">
        <w:rPr>
          <w:rFonts w:ascii="Times New Roman" w:eastAsia="Times New Roman" w:hAnsi="Times New Roman" w:cs="Times New Roman"/>
          <w:b/>
          <w:bCs/>
          <w:iCs/>
          <w:sz w:val="24"/>
          <w:szCs w:val="24"/>
          <w:lang w:eastAsia="ru-RU"/>
        </w:rPr>
        <w:t xml:space="preserve"> СГС "Основные средства", </w:t>
      </w:r>
      <w:hyperlink r:id="rId87" w:history="1">
        <w:r w:rsidRPr="00021131">
          <w:rPr>
            <w:rFonts w:ascii="Times New Roman" w:eastAsia="Times New Roman" w:hAnsi="Times New Roman" w:cs="Times New Roman"/>
            <w:b/>
            <w:bCs/>
            <w:iCs/>
            <w:color w:val="0000FF"/>
            <w:sz w:val="24"/>
            <w:szCs w:val="24"/>
            <w:u w:val="single"/>
            <w:lang w:eastAsia="ru-RU"/>
          </w:rPr>
          <w:t>п. 46</w:t>
        </w:r>
      </w:hyperlink>
      <w:r w:rsidRPr="00021131">
        <w:rPr>
          <w:rFonts w:ascii="Times New Roman" w:eastAsia="Times New Roman" w:hAnsi="Times New Roman" w:cs="Times New Roman"/>
          <w:b/>
          <w:bCs/>
          <w:iCs/>
          <w:sz w:val="24"/>
          <w:szCs w:val="24"/>
          <w:lang w:eastAsia="ru-RU"/>
        </w:rPr>
        <w:t xml:space="preserve"> Инструкции № 157н)</w:t>
      </w:r>
      <w:r w:rsidRPr="00021131">
        <w:rPr>
          <w:rFonts w:ascii="Times New Roman" w:eastAsia="Times New Roman" w:hAnsi="Times New Roman" w:cs="Times New Roman"/>
          <w:b/>
          <w:bCs/>
          <w:iCs/>
          <w:sz w:val="24"/>
          <w:szCs w:val="24"/>
          <w:lang w:eastAsia="ru-RU"/>
        </w:rPr>
        <w:br/>
      </w:r>
    </w:p>
    <w:p w14:paraId="1DF7F2D0" w14:textId="77777777" w:rsidR="00021131" w:rsidRPr="00021131" w:rsidRDefault="00021131" w:rsidP="00021131">
      <w:pPr>
        <w:tabs>
          <w:tab w:val="left" w:pos="-7797"/>
          <w:tab w:val="left" w:pos="-7655"/>
          <w:tab w:val="left" w:pos="-7371"/>
          <w:tab w:val="left" w:pos="-5245"/>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4.3.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w:t>
      </w:r>
    </w:p>
    <w:p w14:paraId="4C2AD853" w14:textId="77777777" w:rsidR="00021131" w:rsidRPr="00021131" w:rsidRDefault="00021131" w:rsidP="00021131">
      <w:pPr>
        <w:tabs>
          <w:tab w:val="left" w:pos="-7797"/>
          <w:tab w:val="left" w:pos="-7655"/>
          <w:tab w:val="left" w:pos="-7371"/>
          <w:tab w:val="left" w:pos="-5245"/>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14:paraId="22B9BBE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4A6B296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4.4. Учет основных средств на соответствующих счетах Плана счетов бухгалтерского учета ведется в соответствии с требованиями Общероссийского классификатора основных фондов ОК 013-2014, утвержденного приказом Росстандарта от 12 декабря 2014 года № 2018-ст.</w:t>
      </w:r>
    </w:p>
    <w:p w14:paraId="0C20E22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пункт 45 Инструкции к Единому плану счетов № 157н.</w:t>
      </w:r>
    </w:p>
    <w:p w14:paraId="6491152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2CE4BC2E"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4.5. К хозяйственному инвентарю относятся предметы конторского и хозяйственного пользования, спортивный инвентарь, многократно используемые в процессе деятельности учреждения. </w:t>
      </w:r>
    </w:p>
    <w:p w14:paraId="5E13E9B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sz w:val="24"/>
          <w:szCs w:val="24"/>
          <w:lang w:eastAsia="ru-RU"/>
        </w:rPr>
        <w:t xml:space="preserve">Срок службы хозяйственного инвентаря устанавливается согласно </w:t>
      </w:r>
      <w:r w:rsidRPr="00021131">
        <w:rPr>
          <w:rFonts w:ascii="Times New Roman" w:eastAsia="Times New Roman" w:hAnsi="Times New Roman" w:cs="Times New Roman"/>
          <w:b/>
          <w:sz w:val="24"/>
          <w:szCs w:val="24"/>
          <w:lang w:eastAsia="ru-RU"/>
        </w:rPr>
        <w:t>Приложению 2.</w:t>
      </w:r>
    </w:p>
    <w:p w14:paraId="3CFA8D8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7314C27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4.6. Начисление амортизации основных средств в бухгалтерском учете производится линейным способом в соответствии со сроками полезного использования в следующем порядке:</w:t>
      </w:r>
    </w:p>
    <w:p w14:paraId="7E755F8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lastRenderedPageBreak/>
        <w:t>а) на объект основных средств стоимостью свыше 100 000,00 руб. амортизация начисляется в соответствии с рассчитанными нормами амортизации;</w:t>
      </w:r>
    </w:p>
    <w:p w14:paraId="77DF2B5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478E8C5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б) на объект основных средств стоимостью до 10 000,00 руб.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10 000,00 руб. включительно, за исключением объектов библиотечного фонда, списывается с балансового счета с одновременным отражением объекта основных средств на забалансовом счете 21 «Основные средства в эксплуатации».  </w:t>
      </w:r>
    </w:p>
    <w:p w14:paraId="42AA901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4669BD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в) на объект библиотечного фонда стоимостью до 100 000,00 руб. включительно амортизация начисляется в размере 100%-й первоначальной стоимости при выдаче его в эксплуатацию;</w:t>
      </w:r>
    </w:p>
    <w:p w14:paraId="0F749C7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07A408A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г) на иной объект основных средств стоимостью от 10 000,00 до 100 000,00 руб. включительно амортизация начисляется в размере 100%-й первоначальной стоимости при выдаче его в эксплуатацию</w:t>
      </w:r>
    </w:p>
    <w:p w14:paraId="3AEDC79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4F0DBCA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д) амортизация может начисляться на структурную часть объекта основных средств отдельно от амортизации иных частей объекта, составляющих совместно с ним единый объект имущества (единый объект основных средств), независимо от того, что объект имеет один инвентарный номер по решению комиссии по поступлению и выбытию нефинансовых активов.</w:t>
      </w:r>
    </w:p>
    <w:p w14:paraId="5D0BF8C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Для начисления амортизации ответственный сотрудник бухгалтерии согласно решению комиссии по поступлению и выбытию нефинансовых активов распределяет стоимость объекта основных средств, состоящего из таких частей, между его частями. </w:t>
      </w:r>
    </w:p>
    <w:p w14:paraId="2F53285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Если амортизация по структурным частям объекта основных средств начисляется отдельно, то по иным частям, составляющим совместно со структурными частями объекта основных средств единый объект основных средств, амортизация начисляется самостоятельно.</w:t>
      </w:r>
    </w:p>
    <w:p w14:paraId="24400AE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Если срок полезного использования и метод начисления амортизации структурной части объекта основных средств совпадают со сроком полезного использования и методом начисления амортизации иных частей, составляющих совместно со структурными частями объекта основных средств единый объект основных средств, при определении суммы амортизации такие части объединяются.</w:t>
      </w:r>
    </w:p>
    <w:p w14:paraId="47EEB2E1"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пункт 86, 87 Инструкции к Единому плану счетов № 157н, пункт 35, пункт 39, пункт 40 СГС «Основные средства»</w:t>
      </w:r>
    </w:p>
    <w:p w14:paraId="2B514AB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68AC145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4.7. Срок полезного использования объектов основных средств определяет бухгалтер, ответственный за учет основных средств на основе:</w:t>
      </w:r>
    </w:p>
    <w:p w14:paraId="2C9425FE"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информации, содержащейся в Общероссийском классификаторе основных фондов ОК 013-2014;</w:t>
      </w:r>
    </w:p>
    <w:p w14:paraId="4A824E7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рекомендаций, содержащихся в документах производителя, – при отсутствии объекта в Общероссийском классификаторе.</w:t>
      </w:r>
    </w:p>
    <w:p w14:paraId="04086F11"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 Если такая информация отсутствует, срок определяется на основании решения комиссии учреждения по поступлению и выбытию нефинансовых активов, принятого с учетом</w:t>
      </w:r>
    </w:p>
    <w:p w14:paraId="5299981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ожидаемого срока использования и физического износа объекта;</w:t>
      </w:r>
    </w:p>
    <w:p w14:paraId="696DB8E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 гарантийного срока использования; </w:t>
      </w:r>
    </w:p>
    <w:p w14:paraId="315B2F0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сроков фактической эксплуатации и ранее начисленной суммы амортизации - для безвозмездно полученных объектов.</w:t>
      </w:r>
    </w:p>
    <w:p w14:paraId="12276FAB" w14:textId="77777777" w:rsidR="00021131" w:rsidRPr="00021131" w:rsidRDefault="00021131" w:rsidP="00021131">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По объектам, включенным в десятую амортизационную группу, срок полезного использования рассчитывается исходя из единых норм, утвержденных постановлением Правительства Российской Федерации от 01 января 2002 года № 1 (ред. от 27.12.2019)</w:t>
      </w:r>
    </w:p>
    <w:p w14:paraId="0DF3A3F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пункт 44 Инструкции к Единому плану счетов № 157н.</w:t>
      </w:r>
    </w:p>
    <w:p w14:paraId="56E671C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61A7D5D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4.8. Переоценка основных средств производится в сроки и в порядке, устанавливаемые Правительством Российской Федерации.</w:t>
      </w:r>
    </w:p>
    <w:p w14:paraId="7EC30D7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lastRenderedPageBreak/>
        <w:t>Основание: пункт 28 Инструкции к Единому плану счетов № 157н.</w:t>
      </w:r>
    </w:p>
    <w:p w14:paraId="1BE96EB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654866E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4.9. При модернизации, реконструкции основного средства начисление амортизации приостанавливается с 1-го числа месяца, в котором основное средство было передано на модернизацию, а возобновляется с 1-го числа месяца, в котором была закончена модернизация.</w:t>
      </w:r>
    </w:p>
    <w:p w14:paraId="25A157C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39B16AA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4.10. Имущество, относящееся к категории особо ценного имущества (ОЦИ), определяет комиссия по поступлению и выбытию нефинансовых активов. </w:t>
      </w:r>
    </w:p>
    <w:p w14:paraId="665537B9"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Основные средства, стоимостью больше 200 000 рублей, приобретенное за счет средств ОМС, включается в перечень ОЦИ по счету 101.20 и в список ОЦИ, предоставляемый учредителю.</w:t>
      </w:r>
    </w:p>
    <w:p w14:paraId="6E4790BE"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Особо ценное имущество, приобретенное за счет средств от приносящей доход деятельности, средств ОМС, отражать без применения счета 4. 210 06 «Расчеты с учредителем».</w:t>
      </w:r>
    </w:p>
    <w:p w14:paraId="4A88AF60"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На сумму изменений стоимости ОЦИ учредителю направляется извещение ф.0504805 один раз в год при составлении годовой бухгалтерской отчетности.</w:t>
      </w:r>
    </w:p>
    <w:p w14:paraId="78BCD48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7F3168D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4.11. Основные средства «Объекты основных средств, срок использования которых одинаков, стоимость которых не является существенной (например, библиотечные фонды, периферийные устройства, компьютерное оборудование, мебель, используемая в течение одного и того же периода времени (столы, стулья, шкафы, иная мебель, используемая для обстановки одного помещения)), могут объединяться в один инвентарный объект, признаваемый для целей бухгалтерского учета комплексом объектов основных средств. </w:t>
      </w:r>
    </w:p>
    <w:p w14:paraId="259137B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Несущественной стоимостью объектов основных средств является стоимость для начисления 100%-й амортизации при вводе в эксплуатацию.</w:t>
      </w:r>
    </w:p>
    <w:p w14:paraId="4F130EF8" w14:textId="77777777" w:rsidR="00021131" w:rsidRPr="00021131" w:rsidRDefault="00021131" w:rsidP="00021131">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пункт 10 СГС «Основные средства»</w:t>
      </w:r>
    </w:p>
    <w:p w14:paraId="29320F5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08469B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4.12. При приобретении и (или) создании основных средств за счет средств, полученных по разным видам деятельности, сумма вложений, сформированных на счете 106.00, переводится на тот код финансового обеспечения, по которому была произведена оплата в наибольшем размере.</w:t>
      </w:r>
    </w:p>
    <w:p w14:paraId="72D909F1"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0B5F48A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174106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4.13. Отдельными инвентарными объектами считаются:</w:t>
      </w:r>
    </w:p>
    <w:p w14:paraId="3CA62D6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-локальная вычислительная сеть;</w:t>
      </w:r>
    </w:p>
    <w:p w14:paraId="4E2907D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-принтеры;</w:t>
      </w:r>
    </w:p>
    <w:p w14:paraId="171F6049" w14:textId="77777777" w:rsidR="00021131" w:rsidRPr="00021131" w:rsidRDefault="00021131" w:rsidP="00021131">
      <w:pPr>
        <w:numPr>
          <w:ilvl w:val="1"/>
          <w:numId w:val="30"/>
        </w:numPr>
        <w:spacing w:before="120" w:after="0" w:line="276" w:lineRule="auto"/>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сканеры;</w:t>
      </w:r>
    </w:p>
    <w:p w14:paraId="29BD906F" w14:textId="77777777" w:rsidR="00021131" w:rsidRPr="00021131" w:rsidRDefault="00021131" w:rsidP="00021131">
      <w:pPr>
        <w:numPr>
          <w:ilvl w:val="1"/>
          <w:numId w:val="30"/>
        </w:numPr>
        <w:spacing w:before="120" w:after="0" w:line="276" w:lineRule="auto"/>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процессоры, мониторы, клавиатуры, мыши, кроме замены запасных частей компьютеров в сборе;</w:t>
      </w:r>
    </w:p>
    <w:p w14:paraId="685AC9D7" w14:textId="77777777" w:rsidR="00021131" w:rsidRPr="00021131" w:rsidRDefault="00021131" w:rsidP="00021131">
      <w:pPr>
        <w:numPr>
          <w:ilvl w:val="1"/>
          <w:numId w:val="30"/>
        </w:numPr>
        <w:spacing w:before="120" w:after="0" w:line="276" w:lineRule="auto"/>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устройства и блоки питания;</w:t>
      </w:r>
    </w:p>
    <w:p w14:paraId="7DFE1CEF" w14:textId="77777777" w:rsidR="00021131" w:rsidRPr="00021131" w:rsidRDefault="00021131" w:rsidP="00021131">
      <w:pPr>
        <w:numPr>
          <w:ilvl w:val="1"/>
          <w:numId w:val="30"/>
        </w:numPr>
        <w:spacing w:before="120" w:after="0" w:line="276" w:lineRule="auto"/>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приборы (аппаратура) пожарной сигнализации;</w:t>
      </w:r>
    </w:p>
    <w:p w14:paraId="18A9093E" w14:textId="77777777" w:rsidR="00021131" w:rsidRPr="00021131" w:rsidRDefault="00021131" w:rsidP="00021131">
      <w:pPr>
        <w:numPr>
          <w:ilvl w:val="1"/>
          <w:numId w:val="30"/>
        </w:numPr>
        <w:spacing w:before="120" w:after="0" w:line="276" w:lineRule="auto"/>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приборы (аппаратура) охранной сигнализации.</w:t>
      </w:r>
    </w:p>
    <w:p w14:paraId="27D45249" w14:textId="77777777" w:rsidR="00021131" w:rsidRPr="00021131" w:rsidRDefault="00021131" w:rsidP="00021131">
      <w:pPr>
        <w:spacing w:before="120" w:after="0" w:line="276" w:lineRule="auto"/>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В инвентарных карточках объектов недвижимости отражаются установленные лифты, пожарно-охранная сигнализация, проведенные ремонты.</w:t>
      </w:r>
    </w:p>
    <w:p w14:paraId="17658E4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E10899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4.14. Расходы на доставку объекта основного средства включаются в его первоначальную стоимость. Расходы на доставку нескольких имущественных объектов учитываются в стоимости пропорционально стоимости каждого объекта.</w:t>
      </w:r>
    </w:p>
    <w:p w14:paraId="4B7A73F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33BFA0F9"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4.15. В случае частичной ликвидации или </w:t>
      </w:r>
      <w:proofErr w:type="spellStart"/>
      <w:r w:rsidRPr="00021131">
        <w:rPr>
          <w:rFonts w:ascii="Times New Roman" w:eastAsia="Times New Roman" w:hAnsi="Times New Roman" w:cs="Times New Roman"/>
          <w:sz w:val="24"/>
          <w:szCs w:val="24"/>
          <w:lang w:eastAsia="ru-RU"/>
        </w:rPr>
        <w:t>разукомплектации</w:t>
      </w:r>
      <w:proofErr w:type="spellEnd"/>
      <w:r w:rsidRPr="00021131">
        <w:rPr>
          <w:rFonts w:ascii="Times New Roman" w:eastAsia="Times New Roman" w:hAnsi="Times New Roman" w:cs="Times New Roman"/>
          <w:sz w:val="24"/>
          <w:szCs w:val="24"/>
          <w:lang w:eastAsia="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14:paraId="598F4CE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площади;</w:t>
      </w:r>
    </w:p>
    <w:p w14:paraId="6986B2C1"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объему;</w:t>
      </w:r>
    </w:p>
    <w:p w14:paraId="6F8478B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весу;</w:t>
      </w:r>
    </w:p>
    <w:p w14:paraId="4818062E"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lastRenderedPageBreak/>
        <w:t xml:space="preserve">- иному показателю, установленному комиссией по поступлению и выбытию активов. </w:t>
      </w:r>
    </w:p>
    <w:p w14:paraId="5CB1FCB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333992F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4.16. В случае замены отдельных составных частей объекта основных средств, затраты на их замену, в том числе в ходе капитального ремонта, включаются в стоимость объекта основных средств в момент их возникновения.</w:t>
      </w:r>
    </w:p>
    <w:p w14:paraId="42C7B8F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При этом стоимость объекта основных средств, в отношении которого были проведены восстановительные (капитальные ремонтные) работы, уменьшается на стоимость заменяемых (</w:t>
      </w:r>
      <w:proofErr w:type="spellStart"/>
      <w:r w:rsidRPr="00021131">
        <w:rPr>
          <w:rFonts w:ascii="Times New Roman" w:eastAsia="Times New Roman" w:hAnsi="Times New Roman" w:cs="Times New Roman"/>
          <w:sz w:val="24"/>
          <w:szCs w:val="24"/>
          <w:lang w:eastAsia="ru-RU"/>
        </w:rPr>
        <w:t>выбываемых</w:t>
      </w:r>
      <w:proofErr w:type="spellEnd"/>
      <w:r w:rsidRPr="00021131">
        <w:rPr>
          <w:rFonts w:ascii="Times New Roman" w:eastAsia="Times New Roman" w:hAnsi="Times New Roman" w:cs="Times New Roman"/>
          <w:sz w:val="24"/>
          <w:szCs w:val="24"/>
          <w:lang w:eastAsia="ru-RU"/>
        </w:rPr>
        <w:t xml:space="preserve">) частей (при условии наличия документального подтверждения стоимостных оценок по </w:t>
      </w:r>
      <w:proofErr w:type="spellStart"/>
      <w:r w:rsidRPr="00021131">
        <w:rPr>
          <w:rFonts w:ascii="Times New Roman" w:eastAsia="Times New Roman" w:hAnsi="Times New Roman" w:cs="Times New Roman"/>
          <w:sz w:val="24"/>
          <w:szCs w:val="24"/>
          <w:lang w:eastAsia="ru-RU"/>
        </w:rPr>
        <w:t>выбываемому</w:t>
      </w:r>
      <w:proofErr w:type="spellEnd"/>
      <w:r w:rsidRPr="00021131">
        <w:rPr>
          <w:rFonts w:ascii="Times New Roman" w:eastAsia="Times New Roman" w:hAnsi="Times New Roman" w:cs="Times New Roman"/>
          <w:sz w:val="24"/>
          <w:szCs w:val="24"/>
          <w:lang w:eastAsia="ru-RU"/>
        </w:rPr>
        <w:t xml:space="preserve"> объекту).</w:t>
      </w:r>
    </w:p>
    <w:p w14:paraId="030FAE2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В случае если надежно определить стоимость заменяемого объекта не предоставляется возможным, а также, если в результате такой замены не создан самостоятельный объект, удовлетворяющий критериям актива, стоимость ремонтируемого объекта не уменьшается.</w:t>
      </w:r>
    </w:p>
    <w:p w14:paraId="0B98E08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Применение в бухгалтерском учете положений об изменении первоначальной стоимости объекта основных средств производится в случаях замещения (частичной замены) в отношении следующих групп основных средств:</w:t>
      </w:r>
    </w:p>
    <w:p w14:paraId="02E9F35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           а) нежилые помещения;</w:t>
      </w:r>
    </w:p>
    <w:p w14:paraId="6428EA5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           б) машины и оборудование;</w:t>
      </w:r>
    </w:p>
    <w:p w14:paraId="10B41BAE"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           в) транспортные средства</w:t>
      </w:r>
    </w:p>
    <w:p w14:paraId="6896ABA3" w14:textId="77777777" w:rsidR="00021131" w:rsidRPr="00021131" w:rsidRDefault="00021131" w:rsidP="00021131">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пункты 27 - 29 СГС «Основные средства»</w:t>
      </w:r>
    </w:p>
    <w:p w14:paraId="77438CB7" w14:textId="77777777" w:rsidR="00021131" w:rsidRPr="00021131" w:rsidRDefault="00021131" w:rsidP="00021131">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757A3606" w14:textId="77777777" w:rsidR="00021131" w:rsidRPr="00021131" w:rsidRDefault="00021131" w:rsidP="00021131">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4.17. Для получения дополнительных данных для раскрытия бухгалтерской (финансовой отчетности) может применяться дополнительная аналитика по отдельным объектам основных средств:</w:t>
      </w:r>
    </w:p>
    <w:p w14:paraId="6C777398" w14:textId="77777777" w:rsidR="00021131" w:rsidRPr="00021131" w:rsidRDefault="00021131" w:rsidP="00021131">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 - получено во временное владение (пользование) (объекты учета финансовой (</w:t>
      </w:r>
      <w:proofErr w:type="spellStart"/>
      <w:r w:rsidRPr="00021131">
        <w:rPr>
          <w:rFonts w:ascii="Times New Roman" w:eastAsia="Times New Roman" w:hAnsi="Times New Roman" w:cs="Times New Roman"/>
          <w:sz w:val="24"/>
          <w:szCs w:val="24"/>
          <w:lang w:eastAsia="ru-RU"/>
        </w:rPr>
        <w:t>неоперационной</w:t>
      </w:r>
      <w:proofErr w:type="spellEnd"/>
      <w:r w:rsidRPr="00021131">
        <w:rPr>
          <w:rFonts w:ascii="Times New Roman" w:eastAsia="Times New Roman" w:hAnsi="Times New Roman" w:cs="Times New Roman"/>
          <w:sz w:val="24"/>
          <w:szCs w:val="24"/>
          <w:lang w:eastAsia="ru-RU"/>
        </w:rPr>
        <w:t>) аренды);</w:t>
      </w:r>
    </w:p>
    <w:p w14:paraId="3D9A9251" w14:textId="77777777" w:rsidR="00021131" w:rsidRPr="00021131" w:rsidRDefault="00021131" w:rsidP="00021131">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передано во временное владение (пользование) (при операционной аренде);</w:t>
      </w:r>
    </w:p>
    <w:p w14:paraId="6DEC1041" w14:textId="77777777" w:rsidR="00021131" w:rsidRPr="00021131" w:rsidRDefault="00021131" w:rsidP="00021131">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получено в безвозмездное пользование (объекты учета финансовой (</w:t>
      </w:r>
      <w:proofErr w:type="spellStart"/>
      <w:r w:rsidRPr="00021131">
        <w:rPr>
          <w:rFonts w:ascii="Times New Roman" w:eastAsia="Times New Roman" w:hAnsi="Times New Roman" w:cs="Times New Roman"/>
          <w:sz w:val="24"/>
          <w:szCs w:val="24"/>
          <w:lang w:eastAsia="ru-RU"/>
        </w:rPr>
        <w:t>неоперационной</w:t>
      </w:r>
      <w:proofErr w:type="spellEnd"/>
      <w:r w:rsidRPr="00021131">
        <w:rPr>
          <w:rFonts w:ascii="Times New Roman" w:eastAsia="Times New Roman" w:hAnsi="Times New Roman" w:cs="Times New Roman"/>
          <w:sz w:val="24"/>
          <w:szCs w:val="24"/>
          <w:lang w:eastAsia="ru-RU"/>
        </w:rPr>
        <w:t>) аренды);</w:t>
      </w:r>
    </w:p>
    <w:p w14:paraId="14387DDC" w14:textId="77777777" w:rsidR="00021131" w:rsidRPr="00021131" w:rsidRDefault="00021131" w:rsidP="00021131">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передано в безвозмездное пользование (при операционной аренде);</w:t>
      </w:r>
    </w:p>
    <w:p w14:paraId="5641184B" w14:textId="77777777" w:rsidR="00021131" w:rsidRPr="00021131" w:rsidRDefault="00021131" w:rsidP="00021131">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в эксплуатации;</w:t>
      </w:r>
    </w:p>
    <w:p w14:paraId="1A4DD801" w14:textId="77777777" w:rsidR="00021131" w:rsidRPr="00021131" w:rsidRDefault="00021131" w:rsidP="00021131">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в запасе;</w:t>
      </w:r>
    </w:p>
    <w:p w14:paraId="37646146" w14:textId="77777777" w:rsidR="00021131" w:rsidRPr="00021131" w:rsidRDefault="00021131" w:rsidP="00021131">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на консервации;</w:t>
      </w:r>
    </w:p>
    <w:p w14:paraId="20F49C23" w14:textId="77777777" w:rsidR="00021131" w:rsidRPr="00021131" w:rsidRDefault="00021131" w:rsidP="00021131">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иная категория объектов учета.</w:t>
      </w:r>
    </w:p>
    <w:p w14:paraId="6316BF28" w14:textId="77777777" w:rsidR="00021131" w:rsidRPr="00021131" w:rsidRDefault="00021131" w:rsidP="00021131">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7AB05691" w14:textId="77777777" w:rsidR="00021131" w:rsidRPr="00021131" w:rsidRDefault="00021131" w:rsidP="00021131">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4.18. Стоимость объектов основных средств, полученных в рамках необменных операций: </w:t>
      </w:r>
    </w:p>
    <w:p w14:paraId="59F5EE3D" w14:textId="77777777" w:rsidR="00021131" w:rsidRPr="00021131" w:rsidRDefault="00021131" w:rsidP="00021131">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дарения (безвозмездного получения);</w:t>
      </w:r>
    </w:p>
    <w:p w14:paraId="4AC173D9" w14:textId="77777777" w:rsidR="00021131" w:rsidRPr="00021131" w:rsidRDefault="00021131" w:rsidP="00021131">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принятия выморочного имущества;</w:t>
      </w:r>
    </w:p>
    <w:p w14:paraId="7A8635ED" w14:textId="77777777" w:rsidR="00021131" w:rsidRPr="00021131" w:rsidRDefault="00021131" w:rsidP="00021131">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получения объектов по распоряжению собственника без указания стоимостных оценок;</w:t>
      </w:r>
    </w:p>
    <w:p w14:paraId="09CFCD19" w14:textId="77777777" w:rsidR="00021131" w:rsidRPr="00021131" w:rsidRDefault="00021131" w:rsidP="00021131">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при выявлении объектов, созданных в рамках ремонтных работ,</w:t>
      </w:r>
    </w:p>
    <w:p w14:paraId="03FBDF46" w14:textId="77777777" w:rsidR="00021131" w:rsidRPr="00021131" w:rsidRDefault="00021131" w:rsidP="00021131">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принимаются к учету по их справедливой стоимости, определенной комиссией по поступлению и выбытию нефинансовых активов методом рыночных цен.</w:t>
      </w:r>
    </w:p>
    <w:p w14:paraId="70B133D4" w14:textId="77777777" w:rsidR="00021131" w:rsidRPr="00021131" w:rsidRDefault="00021131" w:rsidP="00021131">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пункты 54 - 56 СГС «Концептуальные основы бухучета и отчетности»</w:t>
      </w:r>
    </w:p>
    <w:p w14:paraId="591E3D15" w14:textId="77777777" w:rsidR="00021131" w:rsidRPr="00021131" w:rsidRDefault="00021131" w:rsidP="00021131">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781A2C36" w14:textId="77777777" w:rsidR="00021131" w:rsidRPr="00021131" w:rsidRDefault="00021131" w:rsidP="00021131">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4.19. Стоимость объектов основных средств на забалансовых счетах оценивается:</w:t>
      </w:r>
    </w:p>
    <w:p w14:paraId="1F1F0ECD" w14:textId="77777777" w:rsidR="00021131" w:rsidRPr="00021131" w:rsidRDefault="00021131" w:rsidP="00021131">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а) по балансовой стоимости объекта, при наличии;</w:t>
      </w:r>
    </w:p>
    <w:p w14:paraId="058799A1" w14:textId="77777777" w:rsidR="00021131" w:rsidRPr="00021131" w:rsidRDefault="00021131" w:rsidP="00021131">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б) в условной оценке 1 объект, 1 рубль – при нулевой остаточной стоимости или при отсутствии стоимостных оценок.</w:t>
      </w:r>
    </w:p>
    <w:p w14:paraId="3E1D7015" w14:textId="77777777" w:rsidR="00021131" w:rsidRPr="00021131" w:rsidRDefault="00021131" w:rsidP="00021131">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Метод оценки имущества на забалансовых счетах определяется комиссией по поступлению и выбытию нефинансовых активов.</w:t>
      </w:r>
    </w:p>
    <w:p w14:paraId="0A61B11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0D49D6B" w14:textId="77777777" w:rsidR="00021131" w:rsidRPr="00021131" w:rsidRDefault="00021131" w:rsidP="00021131">
      <w:pPr>
        <w:spacing w:after="0" w:line="180" w:lineRule="atLeast"/>
        <w:ind w:firstLine="540"/>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4.20. Инвентарная карточка учета объекта основного средства -унифицированная </w:t>
      </w:r>
      <w:hyperlink r:id="rId88" w:history="1">
        <w:r w:rsidRPr="00021131">
          <w:rPr>
            <w:rFonts w:ascii="Times New Roman" w:eastAsia="Times New Roman" w:hAnsi="Times New Roman" w:cs="Times New Roman"/>
            <w:sz w:val="24"/>
            <w:szCs w:val="24"/>
            <w:u w:val="single"/>
            <w:lang w:eastAsia="ru-RU"/>
          </w:rPr>
          <w:t>форма N ОС-6</w:t>
        </w:r>
      </w:hyperlink>
      <w:r w:rsidRPr="00021131">
        <w:rPr>
          <w:rFonts w:ascii="Times New Roman" w:eastAsia="Times New Roman" w:hAnsi="Times New Roman" w:cs="Times New Roman"/>
          <w:sz w:val="24"/>
          <w:szCs w:val="24"/>
          <w:lang w:eastAsia="ru-RU"/>
        </w:rPr>
        <w:t xml:space="preserve"> утверждена Постановлением Госкомстата России от 21.01.2003 N 7, используется для учета наличия и движения объекта основных средств.</w:t>
      </w:r>
      <w:r w:rsidRPr="00021131">
        <w:rPr>
          <w:rFonts w:ascii="Times New Roman" w:eastAsia="Times New Roman" w:hAnsi="Times New Roman" w:cs="Times New Roman"/>
          <w:b/>
          <w:bCs/>
          <w:lang w:eastAsia="ru-RU"/>
        </w:rPr>
        <w:t xml:space="preserve"> </w:t>
      </w:r>
      <w:r w:rsidRPr="00021131">
        <w:rPr>
          <w:rFonts w:ascii="Times New Roman" w:eastAsia="Times New Roman" w:hAnsi="Times New Roman" w:cs="Times New Roman"/>
          <w:lang w:eastAsia="ru-RU"/>
        </w:rPr>
        <w:t>И</w:t>
      </w:r>
      <w:r w:rsidRPr="00021131">
        <w:rPr>
          <w:rFonts w:ascii="Times New Roman" w:eastAsia="Times New Roman" w:hAnsi="Times New Roman" w:cs="Times New Roman"/>
          <w:sz w:val="24"/>
          <w:szCs w:val="24"/>
          <w:lang w:eastAsia="ru-RU"/>
        </w:rPr>
        <w:t xml:space="preserve">нвентарной карточка учета ведется в соответствие с </w:t>
      </w:r>
      <w:r w:rsidRPr="00021131">
        <w:rPr>
          <w:rFonts w:ascii="Times New Roman" w:eastAsia="Times New Roman" w:hAnsi="Times New Roman" w:cs="Times New Roman"/>
          <w:lang w:eastAsia="ru-RU"/>
        </w:rPr>
        <w:t xml:space="preserve"> </w:t>
      </w:r>
      <w:hyperlink r:id="rId89" w:history="1">
        <w:r w:rsidRPr="00021131">
          <w:rPr>
            <w:rFonts w:ascii="Times New Roman" w:eastAsia="Times New Roman" w:hAnsi="Times New Roman" w:cs="Times New Roman"/>
            <w:lang w:eastAsia="ru-RU"/>
          </w:rPr>
          <w:t>Приказ</w:t>
        </w:r>
      </w:hyperlink>
      <w:r w:rsidRPr="00021131">
        <w:rPr>
          <w:rFonts w:ascii="Times New Roman" w:eastAsia="Times New Roman" w:hAnsi="Times New Roman" w:cs="Times New Roman"/>
          <w:lang w:eastAsia="ru-RU"/>
        </w:rPr>
        <w:t>ом Минфина РФ от 15.04.2021 N 61н (форма по ОКУД 0509215).</w:t>
      </w:r>
    </w:p>
    <w:p w14:paraId="57A803B0" w14:textId="77777777" w:rsidR="00021131" w:rsidRPr="00021131" w:rsidRDefault="00021131" w:rsidP="00021131">
      <w:pPr>
        <w:spacing w:before="105" w:after="0" w:line="180" w:lineRule="atLeast"/>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Инвентарную карточку заполняют на каждое основное средство при его поступлении в организацию. Информацию об основном средстве в карточку вносит бухгалтер на основании </w:t>
      </w:r>
      <w:r w:rsidRPr="00021131">
        <w:rPr>
          <w:rFonts w:ascii="Times New Roman" w:eastAsia="Times New Roman" w:hAnsi="Times New Roman" w:cs="Times New Roman"/>
          <w:sz w:val="24"/>
          <w:szCs w:val="24"/>
          <w:lang w:eastAsia="ru-RU"/>
        </w:rPr>
        <w:lastRenderedPageBreak/>
        <w:t>первичных документов по движению основных средств, документов о переоценке, технической и прочей сопроводительной документации.</w:t>
      </w:r>
    </w:p>
    <w:p w14:paraId="63A24D6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Инвентарные карточки основных средств хранятся в электронном виде и распечатываются по запросу проверяющих органов.</w:t>
      </w:r>
    </w:p>
    <w:p w14:paraId="648059C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B01470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4.21. Объекты основных средств, по которым комиссией по поступлению и выбытию нефинансовых активов установлена неэффективность дальнейшей эксплуатации, ремонта, восстановления (несоответствие критериям актива), подлежат отражению на забалансовом счете 02 «Материальные ценности, принятые на хранение» до дальнейшего определения функционального назначения указанного имущества (вовлечения в хозяйственный оборот, продажи или списания) в условной оценке 1 объект 1 рубль.</w:t>
      </w:r>
    </w:p>
    <w:p w14:paraId="6B0F2E5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4072768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4.22. При объединении основных средств в единый инвентарный объект (комплекс объектов основных средств), основные средства выбывают из учета вместе с ранее начисленной амортизацией и убытком от обесценения (при наличии), на основании актов, оформленных комиссией учреждения по поступлению и выбытию нефинансовых активов (кроме транспортных средств).</w:t>
      </w:r>
    </w:p>
    <w:p w14:paraId="023B1E99"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31119479"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4.23. </w:t>
      </w:r>
      <w:bookmarkStart w:id="4" w:name="_ref_1-307947"/>
      <w:bookmarkEnd w:id="4"/>
      <w:r w:rsidRPr="00021131">
        <w:rPr>
          <w:rFonts w:ascii="Times New Roman" w:eastAsia="Times New Roman" w:hAnsi="Times New Roman" w:cs="Times New Roman"/>
          <w:sz w:val="24"/>
          <w:szCs w:val="24"/>
          <w:lang w:eastAsia="ru-RU"/>
        </w:rPr>
        <w:t>Ответственным за хранение документов производителя, входящих в комплектацию объекта основных средств (паспортов, технической документации, гарантийных талонов), является материально ответственное лицо, за которым закреплено основное средство.</w:t>
      </w:r>
    </w:p>
    <w:p w14:paraId="0A79A4FA"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r w:rsidRPr="00021131">
        <w:rPr>
          <w:rFonts w:ascii="Times New Roman" w:eastAsia="Times New Roman" w:hAnsi="Times New Roman" w:cs="Times New Roman"/>
          <w:b/>
          <w:sz w:val="24"/>
          <w:szCs w:val="24"/>
          <w:lang w:eastAsia="ru-RU"/>
        </w:rPr>
        <w:t xml:space="preserve">Основание: </w:t>
      </w:r>
      <w:r w:rsidRPr="00021131">
        <w:rPr>
          <w:rFonts w:ascii="Times New Roman" w:eastAsia="Times New Roman" w:hAnsi="Times New Roman" w:cs="Times New Roman"/>
          <w:b/>
          <w:iCs/>
          <w:sz w:val="24"/>
          <w:szCs w:val="24"/>
          <w:lang w:eastAsia="ru-RU"/>
        </w:rPr>
        <w:t>п. 9 СГС "Учетная политика"</w:t>
      </w:r>
    </w:p>
    <w:p w14:paraId="77BACC14"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5434237C" w14:textId="77777777" w:rsidR="00021131" w:rsidRPr="00021131" w:rsidRDefault="00021131" w:rsidP="00021131">
      <w:pPr>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bCs/>
          <w:iCs/>
          <w:sz w:val="24"/>
          <w:szCs w:val="24"/>
          <w:lang w:eastAsia="ru-RU"/>
        </w:rPr>
        <w:t xml:space="preserve">4.24. Учет операций по выбытию и перемещению нефинансовых активов </w:t>
      </w:r>
      <w:r w:rsidRPr="00021131">
        <w:rPr>
          <w:rFonts w:ascii="Times New Roman" w:eastAsia="Times New Roman" w:hAnsi="Times New Roman" w:cs="Times New Roman"/>
          <w:b/>
          <w:bCs/>
          <w:i/>
          <w:iCs/>
          <w:sz w:val="24"/>
          <w:szCs w:val="24"/>
          <w:lang w:eastAsia="ru-RU"/>
        </w:rPr>
        <w:t>(основные средства)</w:t>
      </w:r>
      <w:r w:rsidRPr="00021131">
        <w:rPr>
          <w:rFonts w:ascii="Times New Roman" w:eastAsia="Times New Roman" w:hAnsi="Times New Roman" w:cs="Times New Roman"/>
          <w:sz w:val="24"/>
          <w:szCs w:val="24"/>
          <w:lang w:eastAsia="ru-RU"/>
        </w:rPr>
        <w:t xml:space="preserve"> ведется в журнале операций №7-ОС.</w:t>
      </w:r>
    </w:p>
    <w:p w14:paraId="6F422E93"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5901B822"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3201DE92"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0CC4684D"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65E1FC9B"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29A4ADB6"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2DA8EC12"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447536EB"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5FC8C10B"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33A29D83"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00816E41"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006F67EB"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4CF24D9B"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0698113C"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12D9CE77"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48D27064"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4C2E78E8"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2DE1282F"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31CF6CFD"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7D94FE8C"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57F63C7D"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1C7B7C87"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4864F6D9"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645EB853"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20D22BA9"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39E1AE43"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21E71F34"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3AA4BFB8"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5D5BC7AA"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2507AC16"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32618DFA"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63907C52"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38FE4116"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0D13C708" w14:textId="77777777" w:rsidR="00021131" w:rsidRPr="00021131" w:rsidRDefault="00021131" w:rsidP="00021131">
      <w:pPr>
        <w:spacing w:after="0" w:line="240" w:lineRule="auto"/>
        <w:jc w:val="both"/>
        <w:rPr>
          <w:rFonts w:ascii="Times New Roman" w:eastAsia="Times New Roman" w:hAnsi="Times New Roman" w:cs="Times New Roman"/>
          <w:b/>
          <w:iCs/>
          <w:sz w:val="24"/>
          <w:szCs w:val="24"/>
          <w:lang w:eastAsia="ru-RU"/>
        </w:rPr>
      </w:pPr>
    </w:p>
    <w:p w14:paraId="4AC72FCF" w14:textId="77777777" w:rsidR="00021131" w:rsidRPr="00021131" w:rsidRDefault="00021131" w:rsidP="00021131">
      <w:pPr>
        <w:spacing w:after="0" w:line="240" w:lineRule="auto"/>
        <w:jc w:val="both"/>
        <w:rPr>
          <w:rFonts w:ascii="Times New Roman" w:eastAsia="Times New Roman" w:hAnsi="Times New Roman" w:cs="Times New Roman"/>
          <w:b/>
          <w:sz w:val="24"/>
          <w:szCs w:val="24"/>
          <w:lang w:eastAsia="ru-RU"/>
        </w:rPr>
      </w:pPr>
    </w:p>
    <w:p w14:paraId="5681F0F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5206FD1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sz w:val="24"/>
          <w:szCs w:val="24"/>
          <w:lang w:eastAsia="ru-RU"/>
        </w:rPr>
        <w:t> </w:t>
      </w:r>
      <w:r w:rsidRPr="00021131">
        <w:rPr>
          <w:rFonts w:ascii="Times New Roman" w:eastAsia="Times New Roman" w:hAnsi="Times New Roman" w:cs="Times New Roman"/>
          <w:b/>
          <w:bCs/>
          <w:sz w:val="24"/>
          <w:szCs w:val="24"/>
          <w:lang w:eastAsia="ru-RU"/>
        </w:rPr>
        <w:t>5</w:t>
      </w:r>
      <w:r w:rsidRPr="00021131">
        <w:rPr>
          <w:rFonts w:ascii="Times New Roman" w:eastAsia="Times New Roman" w:hAnsi="Times New Roman" w:cs="Times New Roman"/>
          <w:sz w:val="24"/>
          <w:szCs w:val="24"/>
          <w:lang w:eastAsia="ru-RU"/>
        </w:rPr>
        <w:t>.</w:t>
      </w:r>
      <w:r w:rsidRPr="00021131">
        <w:rPr>
          <w:rFonts w:ascii="Times New Roman" w:eastAsia="Times New Roman" w:hAnsi="Times New Roman" w:cs="Times New Roman"/>
          <w:b/>
          <w:sz w:val="24"/>
          <w:szCs w:val="24"/>
          <w:lang w:eastAsia="ru-RU"/>
        </w:rPr>
        <w:t xml:space="preserve"> Нематериальные активы</w:t>
      </w:r>
    </w:p>
    <w:p w14:paraId="71292E41"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53E062F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5.1. Принятие к учету объектов нематериальных активов (выбытие из учета нематериальных активов), результатов модернизации объектов нематериальных активов осуществляется на основании решения комиссии учреждения по поступлению и выбытию нефинансовых активов и документов, являющихся основанием к принятию на учет.</w:t>
      </w:r>
    </w:p>
    <w:p w14:paraId="624127D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78A2774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Счет учета объекта нематериальных активов зависит от права, на которое он получен:</w:t>
      </w:r>
    </w:p>
    <w:p w14:paraId="0BC81CD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исключительное право нематериальных активов учитывается на счете 0 102 00 000;</w:t>
      </w:r>
    </w:p>
    <w:p w14:paraId="170749C9"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неисключительное право нематериальных активов учитывается на счете 0 111 00 000</w:t>
      </w:r>
    </w:p>
    <w:p w14:paraId="0DA66A2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4443349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5.2. Начисление амортизации нематериальных активов производится линейным способом в соответствии со сроками полезного использования.</w:t>
      </w:r>
    </w:p>
    <w:p w14:paraId="6146015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пункт 93 Инструкции к Единому плану счетов № 157н.</w:t>
      </w:r>
    </w:p>
    <w:p w14:paraId="55AF2B9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3C27514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5.3. Срок полезного использования нематериальных активов, в течение которого учреждению будут принадлежать исключительные и неисключительные права на объект, устанавливается комиссией учреждения по поступлению и выбытию нефинансовых активов:</w:t>
      </w:r>
    </w:p>
    <w:p w14:paraId="4B654D4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br/>
        <w:t>– срок определяется согласно охранных документов (патентах, свидетельствах и т. п.), или он следует из закона, в течение которого учреждение планирует использовать объект в своей деятельности;</w:t>
      </w:r>
    </w:p>
    <w:p w14:paraId="0852AA1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в течение 10 лет в случае отсутствия документов.</w:t>
      </w:r>
    </w:p>
    <w:p w14:paraId="6654BDA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статья 1335 Гражданского кодекса Российской Федерации, пункт 60 Инструкции к Единому плану счетов № 157н.</w:t>
      </w:r>
    </w:p>
    <w:p w14:paraId="5BFD76F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5C95811"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5.4. Платежи за неисключительные права использования на результаты интеллектуальной деятельности, производимые согласно условиям договора в виде периодических платежей или единовременного фиксированного платежа, относятся на финансовый результат в составе расходов текущего финансового года.</w:t>
      </w:r>
    </w:p>
    <w:p w14:paraId="38444D7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b/>
          <w:sz w:val="24"/>
          <w:szCs w:val="24"/>
          <w:lang w:eastAsia="ru-RU"/>
        </w:rPr>
        <w:t>Основание: статья 1335 Гражданского кодекса Российской Федерации, пункт 60 Инструкции к Единому плану счетов № 157н</w:t>
      </w:r>
    </w:p>
    <w:p w14:paraId="2F5C4DB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031DE82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5.5. Нематериальные активы (программное обеспечение), на которые учреждению предоставлены права использования, в том числе приобретённые одновременно с оборудованием (предусмотренное в оборудовании), учитываются на соответствующих счетах аналитического учета счета 0 111 60 000 по стоимости, определенной исходя их размера вознаграждения, установленного в договоре.</w:t>
      </w:r>
    </w:p>
    <w:p w14:paraId="2D60F4DE"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        Если приобретенные объекты нематериальных активов (программное обеспечение) не имеют стоимостных оценок и (или) их стоимость не предоставляется возможным определить, то такие объекты нематериальных активов учитываются в условной оценке: 1 объект, 1 рубль.</w:t>
      </w:r>
    </w:p>
    <w:p w14:paraId="7B9EBF6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СГС «Нематериальные активы», пункт 151.2 Инструкции к Единому плану счетов № 157н.</w:t>
      </w:r>
    </w:p>
    <w:p w14:paraId="1422436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1800CC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2877D42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81311D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2EA16959"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153488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7312F07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389F35D9"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4EE186C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3CFD061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51DF933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091FB6A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0AE8F9E"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6. Непроизведенные активы</w:t>
      </w:r>
    </w:p>
    <w:p w14:paraId="63C8524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170A2CC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6.1. Земельные участки, закрепленные за учреждением на праве постоянного (бессрочного) пользования (в т. ч. расположенные под объектами недвижимости), учитываются на соответствующем аналитическом счете счета 0.103.11.000 «Земля – недвижимое имущество учреждения». Основание для постановки на учет – Свидетельство, подтверждающее право пользования земельным участком. Учет ведется по кадастровой стоимости.</w:t>
      </w:r>
    </w:p>
    <w:p w14:paraId="7C64180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пункты 71, 78 Инструкции к Единому плану счетов № 157н.</w:t>
      </w:r>
    </w:p>
    <w:p w14:paraId="26FB4AB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16E3DE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4D497E3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77BDFC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6444F9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5AE81E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2BAC5F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2249C4B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30D53F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315BD5C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2B24BDA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3B8BE33E"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09990E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E57A291"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2304493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76791B8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F22051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772AFD8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474D15A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7343CFC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B86DCA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4FCC1171"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62C5F1E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5EDEA45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E5404B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8448E4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9143349"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37002F0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D19835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76CFE82E"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210B358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46116FF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2600E3C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B2EC74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C9F7F9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2DEE1E9E"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231962A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FEB411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F2C083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7742D93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5A93697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644208D1"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54592D2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7C268C0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6DD6FEB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6BF5F32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557E7FE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70FCAAA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 </w:t>
      </w:r>
    </w:p>
    <w:p w14:paraId="282CF48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7. Материальные запасы</w:t>
      </w:r>
    </w:p>
    <w:p w14:paraId="5FACFFA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0AD8C77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7.1. 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w:t>
      </w:r>
    </w:p>
    <w:p w14:paraId="39690E9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Материальные запасы, используемые в деятельности учреждения свыше 12 месяцев списываются с балансового учета по истечении 3-х лет или в случае непригодности.</w:t>
      </w:r>
    </w:p>
    <w:p w14:paraId="0E61F2C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При отнесении материальных запасов на тот или иной счет аналитического учета следует руководствоваться положениями отраслевых нормативно-правовых актов и Общероссийским классификатором продукции по видам экономической деятельности (ОКПД 2) ОК 034-2014 (КПЕС 2008) (принят и введен в действие Приказом Росстата от 31.01.2014 № 14-ст). В случае невозможности точного определения счета аналитического учета объект указывается в составе прочих материальных запасов на счете 0 105 36.</w:t>
      </w:r>
    </w:p>
    <w:p w14:paraId="5EAB850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Оценка материальных запасов в бухгалтерском учете осуществляется по фактической стоимости приобретения каждой единицы с учетом всех расходов, связанных с приобретением. </w:t>
      </w:r>
    </w:p>
    <w:p w14:paraId="751C0582" w14:textId="77777777" w:rsidR="00021131" w:rsidRPr="00021131" w:rsidRDefault="00021131" w:rsidP="00021131">
      <w:pPr>
        <w:tabs>
          <w:tab w:val="left" w:pos="-7797"/>
          <w:tab w:val="left" w:pos="-7655"/>
          <w:tab w:val="left" w:pos="-7513"/>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Единица учета материальных запасов зависит от характера, порядка приобретения и использования материальных запасов.  </w:t>
      </w:r>
    </w:p>
    <w:p w14:paraId="4F0C387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Для рациональной организации бухгалтерского учета применяется номенклатура учета материальных запасов в разрезе наименования и (или) однородных групп/видов. </w:t>
      </w:r>
    </w:p>
    <w:p w14:paraId="22E04C1C" w14:textId="77777777" w:rsidR="00021131" w:rsidRPr="00021131" w:rsidRDefault="00021131" w:rsidP="00021131">
      <w:pPr>
        <w:keepNext/>
        <w:keepLines/>
        <w:spacing w:after="0" w:line="240" w:lineRule="auto"/>
        <w:outlineLvl w:val="1"/>
        <w:rPr>
          <w:rFonts w:ascii="Cambria" w:eastAsia="Times New Roman" w:hAnsi="Cambria" w:cs="Times New Roman"/>
          <w:sz w:val="24"/>
          <w:szCs w:val="24"/>
          <w:lang w:val="x-none" w:eastAsia="x-none"/>
        </w:rPr>
      </w:pPr>
      <w:r w:rsidRPr="00021131">
        <w:rPr>
          <w:rFonts w:ascii="Cambria" w:eastAsia="Times New Roman" w:hAnsi="Cambria" w:cs="Times New Roman"/>
          <w:sz w:val="24"/>
          <w:szCs w:val="24"/>
          <w:lang w:val="x-none" w:eastAsia="x-none"/>
        </w:rPr>
        <w:t>Единицей бухгалтерского учета материальных запасов является:</w:t>
      </w:r>
    </w:p>
    <w:p w14:paraId="11D49E33" w14:textId="77777777" w:rsidR="00021131" w:rsidRPr="00021131" w:rsidRDefault="00021131" w:rsidP="00021131">
      <w:pPr>
        <w:numPr>
          <w:ilvl w:val="1"/>
          <w:numId w:val="31"/>
        </w:numPr>
        <w:spacing w:after="0" w:line="276" w:lineRule="auto"/>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номенклатурная (реестровая единица) – для стоматологических материалов, дезинфицирующих средств, изделий для рентгенологических, лабораторных исследований, кислород медицинский, катетеры, перевязочные материалы, салфетки дезинфицирующие, системы, наркотические и сильнодействующие препараты, устройства инфузионные;</w:t>
      </w:r>
    </w:p>
    <w:p w14:paraId="24C5BDB5" w14:textId="77777777" w:rsidR="00021131" w:rsidRPr="00021131" w:rsidRDefault="00021131" w:rsidP="00021131">
      <w:pPr>
        <w:numPr>
          <w:ilvl w:val="1"/>
          <w:numId w:val="31"/>
        </w:numPr>
        <w:spacing w:after="0" w:line="276" w:lineRule="auto"/>
        <w:contextualSpacing/>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однородная (реестровая) группа - для медикаментов разных (упаковка), химреактивов, наборов реагентов, шприцов, перчаток, пробирок, зеркал гинекологических, игл, бензина.</w:t>
      </w:r>
    </w:p>
    <w:p w14:paraId="510B7E8D"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r w:rsidRPr="00021131">
        <w:rPr>
          <w:rFonts w:ascii="Times New Roman" w:eastAsia="Times New Roman" w:hAnsi="Times New Roman" w:cs="Times New Roman"/>
          <w:i/>
          <w:sz w:val="24"/>
          <w:szCs w:val="24"/>
          <w:lang w:eastAsia="ru-RU"/>
        </w:rPr>
        <w:t xml:space="preserve">(Основание: </w:t>
      </w:r>
      <w:hyperlink r:id="rId90" w:history="1">
        <w:r w:rsidRPr="00021131">
          <w:rPr>
            <w:rFonts w:ascii="Times New Roman" w:eastAsia="Times New Roman" w:hAnsi="Times New Roman" w:cs="Times New Roman"/>
            <w:i/>
            <w:color w:val="0000FF"/>
            <w:sz w:val="24"/>
            <w:szCs w:val="24"/>
            <w:u w:val="single"/>
            <w:lang w:eastAsia="ru-RU"/>
          </w:rPr>
          <w:t>п. 101</w:t>
        </w:r>
      </w:hyperlink>
      <w:r w:rsidRPr="00021131">
        <w:rPr>
          <w:rFonts w:ascii="Times New Roman" w:eastAsia="Times New Roman" w:hAnsi="Times New Roman" w:cs="Times New Roman"/>
          <w:i/>
          <w:sz w:val="24"/>
          <w:szCs w:val="24"/>
          <w:lang w:eastAsia="ru-RU"/>
        </w:rPr>
        <w:t xml:space="preserve"> Инструкции № 157н, </w:t>
      </w:r>
      <w:hyperlink r:id="rId91" w:history="1">
        <w:r w:rsidRPr="00021131">
          <w:rPr>
            <w:rFonts w:ascii="Times New Roman" w:eastAsia="Times New Roman" w:hAnsi="Times New Roman" w:cs="Times New Roman"/>
            <w:i/>
            <w:color w:val="0000FF"/>
            <w:sz w:val="24"/>
            <w:szCs w:val="24"/>
            <w:u w:val="single"/>
            <w:lang w:eastAsia="ru-RU"/>
          </w:rPr>
          <w:t>п. 8</w:t>
        </w:r>
      </w:hyperlink>
      <w:r w:rsidRPr="00021131">
        <w:rPr>
          <w:rFonts w:ascii="Times New Roman" w:eastAsia="Times New Roman" w:hAnsi="Times New Roman" w:cs="Times New Roman"/>
          <w:i/>
          <w:sz w:val="24"/>
          <w:szCs w:val="24"/>
          <w:lang w:eastAsia="ru-RU"/>
        </w:rPr>
        <w:t xml:space="preserve"> СГС «Запасы»)</w:t>
      </w:r>
    </w:p>
    <w:p w14:paraId="4102D119"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41C78D0"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Номенклатура бухгалтерского учета материальных запасов </w:t>
      </w:r>
      <w:proofErr w:type="gramStart"/>
      <w:r w:rsidRPr="00021131">
        <w:rPr>
          <w:rFonts w:ascii="Times New Roman" w:eastAsia="Times New Roman" w:hAnsi="Times New Roman" w:cs="Times New Roman"/>
          <w:sz w:val="24"/>
          <w:szCs w:val="24"/>
          <w:lang w:eastAsia="ru-RU"/>
        </w:rPr>
        <w:t xml:space="preserve">в  </w:t>
      </w:r>
      <w:r w:rsidRPr="00021131">
        <w:rPr>
          <w:rFonts w:ascii="Times New Roman" w:eastAsia="Times New Roman" w:hAnsi="Times New Roman" w:cs="Times New Roman"/>
          <w:b/>
          <w:sz w:val="24"/>
          <w:szCs w:val="24"/>
          <w:lang w:eastAsia="ru-RU"/>
        </w:rPr>
        <w:t>Приложении</w:t>
      </w:r>
      <w:proofErr w:type="gramEnd"/>
      <w:r w:rsidRPr="00021131">
        <w:rPr>
          <w:rFonts w:ascii="Times New Roman" w:eastAsia="Times New Roman" w:hAnsi="Times New Roman" w:cs="Times New Roman"/>
          <w:b/>
          <w:sz w:val="24"/>
          <w:szCs w:val="24"/>
          <w:lang w:eastAsia="ru-RU"/>
        </w:rPr>
        <w:t xml:space="preserve"> 3.</w:t>
      </w:r>
      <w:r w:rsidRPr="00021131">
        <w:rPr>
          <w:rFonts w:ascii="Times New Roman" w:eastAsia="Times New Roman" w:hAnsi="Times New Roman" w:cs="Times New Roman"/>
          <w:b/>
          <w:sz w:val="24"/>
          <w:szCs w:val="24"/>
          <w:lang w:eastAsia="ru-RU"/>
        </w:rPr>
        <w:tab/>
      </w:r>
      <w:r w:rsidRPr="00021131">
        <w:rPr>
          <w:rFonts w:ascii="Times New Roman" w:eastAsia="Times New Roman" w:hAnsi="Times New Roman" w:cs="Times New Roman"/>
          <w:sz w:val="24"/>
          <w:szCs w:val="24"/>
          <w:lang w:eastAsia="ru-RU"/>
        </w:rPr>
        <w:tab/>
      </w:r>
    </w:p>
    <w:p w14:paraId="73537709"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пункты 99, 100, 101 Инструкции к Единому плану счетов № 157н.</w:t>
      </w:r>
    </w:p>
    <w:p w14:paraId="640A8C4E"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3B565E1"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7.2. Оценка материальных запасов, приобретенных за плату, осуществляется по фактической стоимости приобретения с учетом расходов, непосредственно связанных с их приобретением.</w:t>
      </w:r>
    </w:p>
    <w:p w14:paraId="61121E89"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При одновременном приобретении нескольких видов материальных запасов, расходы, связанные с их приобретением, распределяются пропорционально договорной цене приобретаемых запасов.</w:t>
      </w:r>
    </w:p>
    <w:p w14:paraId="0F2A57A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пункты 100, 102 Инструкции к Единому плану счетов № 157</w:t>
      </w:r>
      <w:proofErr w:type="gramStart"/>
      <w:r w:rsidRPr="00021131">
        <w:rPr>
          <w:rFonts w:ascii="Times New Roman" w:eastAsia="Times New Roman" w:hAnsi="Times New Roman" w:cs="Times New Roman"/>
          <w:b/>
          <w:sz w:val="24"/>
          <w:szCs w:val="24"/>
          <w:lang w:eastAsia="ru-RU"/>
        </w:rPr>
        <w:t xml:space="preserve">н,   </w:t>
      </w:r>
      <w:proofErr w:type="gramEnd"/>
      <w:r w:rsidRPr="00021131">
        <w:rPr>
          <w:rFonts w:ascii="Times New Roman" w:eastAsia="Times New Roman" w:hAnsi="Times New Roman" w:cs="Times New Roman"/>
          <w:b/>
          <w:sz w:val="24"/>
          <w:szCs w:val="24"/>
          <w:lang w:eastAsia="ru-RU"/>
        </w:rPr>
        <w:t xml:space="preserve">                  пункт 42 СГС «Запасы».</w:t>
      </w:r>
    </w:p>
    <w:p w14:paraId="667121A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D2576F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7.3. Списание (отпуск) материальных запасов производится по средней фактической стоимости.</w:t>
      </w:r>
    </w:p>
    <w:p w14:paraId="41518D0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пункт 108 Инструкции к Единому плану счетов № 157н.</w:t>
      </w:r>
    </w:p>
    <w:p w14:paraId="709C920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419ABE6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7.4. Нормы расхода ГСМ разрабатываются учреждением самостоятельно на основе Методических рекомендаций «Нормы расхода топлив и смазочных материалов на автомобильном транспорте», введенных в действие Распоряжением Минтранса России от 14.03.2008 № АМ-23-р. Данные нормы утверждаются отдельным приказом руководителя учреждения.</w:t>
      </w:r>
    </w:p>
    <w:p w14:paraId="6887678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D9BBEC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7.5. Материально-ответственным лицом, ответственным за использование ГСМ, является механик гаража. Данная ситуация определена в связи с тем, что происходит частая смена </w:t>
      </w:r>
      <w:r w:rsidRPr="00021131">
        <w:rPr>
          <w:rFonts w:ascii="Times New Roman" w:eastAsia="Times New Roman" w:hAnsi="Times New Roman" w:cs="Times New Roman"/>
          <w:sz w:val="24"/>
          <w:szCs w:val="24"/>
          <w:lang w:eastAsia="ru-RU"/>
        </w:rPr>
        <w:lastRenderedPageBreak/>
        <w:t xml:space="preserve">водителей при сменной работе на автомобилях и невозможности учета ГСМ по каждому водителю. </w:t>
      </w:r>
    </w:p>
    <w:p w14:paraId="4AF1864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EB8D99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7.6. Списание на затраты расходов по ГСМ осуществляется по фактическому расходу на основании путевых листов, но не выше норм, установленных приказом руководителя учреждения.</w:t>
      </w:r>
    </w:p>
    <w:p w14:paraId="0480252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431D7AC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7.7.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Эта ведомость является основанием для списания материальных запасов.</w:t>
      </w:r>
    </w:p>
    <w:p w14:paraId="5CFC97B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155E6E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7.8. Мягкий и хозяйственный инвентарь, посуда списываются по Акту о списании мягкого и хозяйственного инвентаря.</w:t>
      </w:r>
    </w:p>
    <w:p w14:paraId="3788236E"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В остальных случаях материальные запасы списываются по акту о списании материальных запасов. </w:t>
      </w:r>
    </w:p>
    <w:p w14:paraId="7CC401E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068B18E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7.9. Передача материальных запасов для производства готовой продукции отражается как внутреннее перемещение с оформлением Требования-накладной. </w:t>
      </w:r>
    </w:p>
    <w:p w14:paraId="2146F8C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3AC2161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7.10. Готовая продукция учитывается по фактической себестоимости для внутреннего потребления и по цене с учетом рентабельности для реализации. Тарифы утверждаются руководителем учреждения.</w:t>
      </w:r>
    </w:p>
    <w:p w14:paraId="42D5AA7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19F8C59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7.11. Учет на забалансовом счете 09 «Запасные части к транспортным средствам, выданные взамен изношенных» ведется в условной оценке 1 руб. за 1 шт. или по цене приобретения. Учету подлежат запасные части и другие комплектующие, которые могут быть использованы на других автомобилях (</w:t>
      </w:r>
      <w:proofErr w:type="spellStart"/>
      <w:r w:rsidRPr="00021131">
        <w:rPr>
          <w:rFonts w:ascii="Times New Roman" w:eastAsia="Times New Roman" w:hAnsi="Times New Roman" w:cs="Times New Roman"/>
          <w:sz w:val="24"/>
          <w:szCs w:val="24"/>
          <w:lang w:eastAsia="ru-RU"/>
        </w:rPr>
        <w:t>нетипизированные</w:t>
      </w:r>
      <w:proofErr w:type="spellEnd"/>
      <w:r w:rsidRPr="00021131">
        <w:rPr>
          <w:rFonts w:ascii="Times New Roman" w:eastAsia="Times New Roman" w:hAnsi="Times New Roman" w:cs="Times New Roman"/>
          <w:sz w:val="24"/>
          <w:szCs w:val="24"/>
          <w:lang w:eastAsia="ru-RU"/>
        </w:rPr>
        <w:t xml:space="preserve"> запчасти и комплектующие), такие как:</w:t>
      </w:r>
    </w:p>
    <w:p w14:paraId="77BFD93C" w14:textId="77777777" w:rsidR="00021131" w:rsidRPr="00021131" w:rsidRDefault="00021131" w:rsidP="00021131">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021131">
        <w:rPr>
          <w:rFonts w:ascii="Times New Roman" w:eastAsia="Times New Roman" w:hAnsi="Times New Roman" w:cs="Times New Roman"/>
          <w:sz w:val="24"/>
          <w:szCs w:val="24"/>
          <w:lang w:val="x-none" w:eastAsia="x-none"/>
        </w:rPr>
        <w:t>- автомобильные шины;</w:t>
      </w:r>
    </w:p>
    <w:p w14:paraId="15FDCE4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021131">
        <w:rPr>
          <w:rFonts w:ascii="Times New Roman" w:eastAsia="Times New Roman" w:hAnsi="Times New Roman" w:cs="Times New Roman"/>
          <w:sz w:val="24"/>
          <w:szCs w:val="24"/>
          <w:lang w:val="x-none" w:eastAsia="x-none"/>
        </w:rPr>
        <w:t>- колесные диски;</w:t>
      </w:r>
    </w:p>
    <w:p w14:paraId="44DF60D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021131">
        <w:rPr>
          <w:rFonts w:ascii="Times New Roman" w:eastAsia="Times New Roman" w:hAnsi="Times New Roman" w:cs="Times New Roman"/>
          <w:sz w:val="24"/>
          <w:szCs w:val="24"/>
          <w:lang w:val="x-none" w:eastAsia="x-none"/>
        </w:rPr>
        <w:t>- аккумуляторы</w:t>
      </w:r>
      <w:r w:rsidRPr="00021131">
        <w:rPr>
          <w:rFonts w:ascii="Times New Roman" w:eastAsia="Times New Roman" w:hAnsi="Times New Roman" w:cs="Times New Roman"/>
          <w:sz w:val="24"/>
          <w:szCs w:val="24"/>
          <w:lang w:eastAsia="x-none"/>
        </w:rPr>
        <w:t xml:space="preserve"> автомобильные</w:t>
      </w:r>
      <w:r w:rsidRPr="00021131">
        <w:rPr>
          <w:rFonts w:ascii="Times New Roman" w:eastAsia="Times New Roman" w:hAnsi="Times New Roman" w:cs="Times New Roman"/>
          <w:sz w:val="24"/>
          <w:szCs w:val="24"/>
          <w:lang w:val="x-none" w:eastAsia="x-none"/>
        </w:rPr>
        <w:t>;</w:t>
      </w:r>
    </w:p>
    <w:p w14:paraId="489228C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021131">
        <w:rPr>
          <w:rFonts w:ascii="Times New Roman" w:eastAsia="Times New Roman" w:hAnsi="Times New Roman" w:cs="Times New Roman"/>
          <w:sz w:val="24"/>
          <w:szCs w:val="24"/>
          <w:lang w:val="x-none" w:eastAsia="x-none"/>
        </w:rPr>
        <w:t xml:space="preserve">- наборы </w:t>
      </w:r>
      <w:proofErr w:type="spellStart"/>
      <w:r w:rsidRPr="00021131">
        <w:rPr>
          <w:rFonts w:ascii="Times New Roman" w:eastAsia="Times New Roman" w:hAnsi="Times New Roman" w:cs="Times New Roman"/>
          <w:sz w:val="24"/>
          <w:szCs w:val="24"/>
          <w:lang w:val="x-none" w:eastAsia="x-none"/>
        </w:rPr>
        <w:t>автоинструмента</w:t>
      </w:r>
      <w:proofErr w:type="spellEnd"/>
      <w:r w:rsidRPr="00021131">
        <w:rPr>
          <w:rFonts w:ascii="Times New Roman" w:eastAsia="Times New Roman" w:hAnsi="Times New Roman" w:cs="Times New Roman"/>
          <w:sz w:val="24"/>
          <w:szCs w:val="24"/>
          <w:lang w:val="x-none" w:eastAsia="x-none"/>
        </w:rPr>
        <w:t>;</w:t>
      </w:r>
    </w:p>
    <w:p w14:paraId="2A329DD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021131">
        <w:rPr>
          <w:rFonts w:ascii="Times New Roman" w:eastAsia="Times New Roman" w:hAnsi="Times New Roman" w:cs="Times New Roman"/>
          <w:sz w:val="24"/>
          <w:szCs w:val="24"/>
          <w:lang w:val="x-none" w:eastAsia="x-none"/>
        </w:rPr>
        <w:t>- аптечки</w:t>
      </w:r>
      <w:r w:rsidRPr="00021131">
        <w:rPr>
          <w:rFonts w:ascii="Times New Roman" w:eastAsia="Times New Roman" w:hAnsi="Times New Roman" w:cs="Times New Roman"/>
          <w:sz w:val="24"/>
          <w:szCs w:val="24"/>
          <w:lang w:eastAsia="x-none"/>
        </w:rPr>
        <w:t xml:space="preserve"> автомобильные</w:t>
      </w:r>
      <w:r w:rsidRPr="00021131">
        <w:rPr>
          <w:rFonts w:ascii="Times New Roman" w:eastAsia="Times New Roman" w:hAnsi="Times New Roman" w:cs="Times New Roman"/>
          <w:sz w:val="24"/>
          <w:szCs w:val="24"/>
          <w:lang w:val="x-none" w:eastAsia="x-none"/>
        </w:rPr>
        <w:t>;</w:t>
      </w:r>
    </w:p>
    <w:p w14:paraId="72DD917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x-none"/>
        </w:rPr>
      </w:pPr>
      <w:r w:rsidRPr="00021131">
        <w:rPr>
          <w:rFonts w:ascii="Times New Roman" w:eastAsia="Times New Roman" w:hAnsi="Times New Roman" w:cs="Times New Roman"/>
          <w:sz w:val="24"/>
          <w:szCs w:val="24"/>
          <w:lang w:val="x-none" w:eastAsia="x-none"/>
        </w:rPr>
        <w:t>- огнетушители</w:t>
      </w:r>
      <w:r w:rsidRPr="00021131">
        <w:rPr>
          <w:rFonts w:ascii="Times New Roman" w:eastAsia="Times New Roman" w:hAnsi="Times New Roman" w:cs="Times New Roman"/>
          <w:sz w:val="24"/>
          <w:szCs w:val="24"/>
          <w:lang w:eastAsia="x-none"/>
        </w:rPr>
        <w:t xml:space="preserve"> автомобильные;</w:t>
      </w:r>
    </w:p>
    <w:p w14:paraId="3921D4E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Times New Roman"/>
          <w:sz w:val="24"/>
          <w:szCs w:val="24"/>
          <w:lang w:eastAsia="x-none"/>
        </w:rPr>
      </w:pPr>
      <w:r w:rsidRPr="00021131">
        <w:rPr>
          <w:rFonts w:ascii="Times New Roman" w:eastAsia="Times New Roman" w:hAnsi="Times New Roman" w:cs="Times New Roman"/>
          <w:sz w:val="24"/>
          <w:szCs w:val="24"/>
          <w:lang w:eastAsia="x-none"/>
        </w:rPr>
        <w:t>- компрессоры.</w:t>
      </w:r>
    </w:p>
    <w:p w14:paraId="61F1599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Аналитический учет по счету ведется в разрезе автомобилей и ответственных лиц.</w:t>
      </w:r>
    </w:p>
    <w:p w14:paraId="0306CE2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Поступление на счет 09 отражается:</w:t>
      </w:r>
    </w:p>
    <w:p w14:paraId="371E540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021131">
        <w:rPr>
          <w:rFonts w:ascii="Times New Roman" w:eastAsia="Times New Roman" w:hAnsi="Times New Roman" w:cs="Times New Roman"/>
          <w:sz w:val="24"/>
          <w:szCs w:val="24"/>
          <w:lang w:val="x-none" w:eastAsia="x-none"/>
        </w:rPr>
        <w:t>- при установке (передаче материально ответственному лицу) соответствующих запчастей после списания со счета 0.105.36.000 «Прочие материальные запасы – иное движимое имущество учреждения»;</w:t>
      </w:r>
    </w:p>
    <w:p w14:paraId="218B59E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021131">
        <w:rPr>
          <w:rFonts w:ascii="Times New Roman" w:eastAsia="Times New Roman" w:hAnsi="Times New Roman" w:cs="Times New Roman"/>
          <w:sz w:val="24"/>
          <w:szCs w:val="24"/>
          <w:lang w:val="x-none" w:eastAsia="x-none"/>
        </w:rPr>
        <w:t>- 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14:paraId="7A05DCD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4DF54A91"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14:paraId="563A744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1B8B3B8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Внутреннее перемещение по счету отражается:</w:t>
      </w:r>
    </w:p>
    <w:p w14:paraId="4776A5C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021131">
        <w:rPr>
          <w:rFonts w:ascii="Times New Roman" w:eastAsia="Times New Roman" w:hAnsi="Times New Roman" w:cs="Times New Roman"/>
          <w:sz w:val="24"/>
          <w:szCs w:val="24"/>
          <w:lang w:val="x-none" w:eastAsia="x-none"/>
        </w:rPr>
        <w:t>- при передаче на другой автомобиль;</w:t>
      </w:r>
    </w:p>
    <w:p w14:paraId="2DC34619"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021131">
        <w:rPr>
          <w:rFonts w:ascii="Times New Roman" w:eastAsia="Times New Roman" w:hAnsi="Times New Roman" w:cs="Times New Roman"/>
          <w:sz w:val="24"/>
          <w:szCs w:val="24"/>
          <w:lang w:val="x-none" w:eastAsia="x-none"/>
        </w:rPr>
        <w:t>- при передаче другому материально ответственному лицу вместе с автомобилем.</w:t>
      </w:r>
    </w:p>
    <w:p w14:paraId="3764EF6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3640C60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Выбытие со счета 09 отражается:</w:t>
      </w:r>
    </w:p>
    <w:p w14:paraId="6DF9568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021131">
        <w:rPr>
          <w:rFonts w:ascii="Times New Roman" w:eastAsia="Times New Roman" w:hAnsi="Times New Roman" w:cs="Times New Roman"/>
          <w:sz w:val="24"/>
          <w:szCs w:val="24"/>
          <w:lang w:val="x-none" w:eastAsia="x-none"/>
        </w:rPr>
        <w:t>- при списании автомобиля по установленным основаниям;</w:t>
      </w:r>
    </w:p>
    <w:p w14:paraId="11785E8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021131">
        <w:rPr>
          <w:rFonts w:ascii="Times New Roman" w:eastAsia="Times New Roman" w:hAnsi="Times New Roman" w:cs="Times New Roman"/>
          <w:sz w:val="24"/>
          <w:szCs w:val="24"/>
          <w:lang w:val="x-none" w:eastAsia="x-none"/>
        </w:rPr>
        <w:t>- при установке новых запчастей взамен непригодных к эксплуатации.</w:t>
      </w:r>
    </w:p>
    <w:p w14:paraId="51CFBFA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пункты 349–350 Инструкции к Единому плану счетов № 157н.</w:t>
      </w:r>
    </w:p>
    <w:p w14:paraId="29F85C9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lastRenderedPageBreak/>
        <w:t> </w:t>
      </w:r>
    </w:p>
    <w:p w14:paraId="3805989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7.12.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14:paraId="49BB1951"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9C71111"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021131">
        <w:rPr>
          <w:rFonts w:ascii="Times New Roman" w:eastAsia="Times New Roman" w:hAnsi="Times New Roman" w:cs="Times New Roman"/>
          <w:sz w:val="24"/>
          <w:szCs w:val="24"/>
          <w:lang w:val="x-none" w:eastAsia="x-none"/>
        </w:rPr>
        <w:t>-их текущей оценочной стоимости на дату принятия к бухгалтерскому учету;</w:t>
      </w:r>
    </w:p>
    <w:p w14:paraId="54E68E71"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021131">
        <w:rPr>
          <w:rFonts w:ascii="Times New Roman" w:eastAsia="Times New Roman" w:hAnsi="Times New Roman" w:cs="Times New Roman"/>
          <w:sz w:val="24"/>
          <w:szCs w:val="24"/>
          <w:lang w:val="x-none" w:eastAsia="x-none"/>
        </w:rPr>
        <w:t>-сумм, уплачиваемых учреждением за доставку материальных запасов, приведение их в состояние, пригодное для использования.</w:t>
      </w:r>
    </w:p>
    <w:p w14:paraId="2BF37A04" w14:textId="77777777" w:rsidR="00021131" w:rsidRPr="00021131" w:rsidRDefault="00021131" w:rsidP="00021131">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
    <w:p w14:paraId="369CB3AF" w14:textId="77777777" w:rsidR="00021131" w:rsidRPr="00021131" w:rsidRDefault="00021131" w:rsidP="00021131">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021131">
        <w:rPr>
          <w:rFonts w:ascii="Times New Roman" w:eastAsia="Times New Roman" w:hAnsi="Times New Roman" w:cs="Times New Roman"/>
          <w:color w:val="000000"/>
          <w:sz w:val="24"/>
          <w:szCs w:val="24"/>
          <w:lang w:eastAsia="ru-RU"/>
        </w:rPr>
        <w:t xml:space="preserve">7.13. Порядок учета драгметаллов, содержащихся в оборудовании, приборах, рентген материалах утвержден соответствующей инструкцией </w:t>
      </w:r>
      <w:r w:rsidRPr="00021131">
        <w:rPr>
          <w:rFonts w:ascii="Times New Roman" w:eastAsia="Times New Roman" w:hAnsi="Times New Roman" w:cs="Times New Roman"/>
          <w:b/>
          <w:color w:val="000000"/>
          <w:sz w:val="24"/>
          <w:szCs w:val="24"/>
          <w:lang w:eastAsia="ru-RU"/>
        </w:rPr>
        <w:t>Приложение № 4.</w:t>
      </w:r>
    </w:p>
    <w:p w14:paraId="34A61E4F" w14:textId="77777777" w:rsidR="00021131" w:rsidRPr="00021131" w:rsidRDefault="00021131" w:rsidP="000211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E59F74" w14:textId="77777777" w:rsidR="00021131" w:rsidRPr="00021131" w:rsidRDefault="00021131" w:rsidP="00021131">
      <w:pPr>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color w:val="000000"/>
          <w:sz w:val="24"/>
          <w:szCs w:val="24"/>
          <w:lang w:eastAsia="ru-RU"/>
        </w:rPr>
        <w:t xml:space="preserve">7.14. </w:t>
      </w:r>
      <w:r w:rsidRPr="00021131">
        <w:rPr>
          <w:rFonts w:ascii="Times New Roman" w:eastAsia="Times New Roman" w:hAnsi="Times New Roman" w:cs="Times New Roman"/>
          <w:sz w:val="24"/>
          <w:szCs w:val="24"/>
          <w:lang w:eastAsia="ru-RU"/>
        </w:rPr>
        <w:t xml:space="preserve">Оформление поступления и списания материальных запасов осуществляется в соответствии с «Порядком оформления поступления и списания материальных запасов» </w:t>
      </w:r>
      <w:r w:rsidRPr="00021131">
        <w:rPr>
          <w:rFonts w:ascii="Times New Roman" w:eastAsia="Times New Roman" w:hAnsi="Times New Roman" w:cs="Times New Roman"/>
          <w:b/>
          <w:sz w:val="24"/>
          <w:szCs w:val="24"/>
          <w:lang w:eastAsia="ru-RU"/>
        </w:rPr>
        <w:t>Приложение 5.</w:t>
      </w:r>
    </w:p>
    <w:p w14:paraId="7B230E69" w14:textId="77777777" w:rsidR="00021131" w:rsidRPr="00021131" w:rsidRDefault="00021131" w:rsidP="000211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AECDA38" w14:textId="77777777" w:rsidR="00021131" w:rsidRPr="00021131" w:rsidRDefault="00021131" w:rsidP="000211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21131">
        <w:rPr>
          <w:rFonts w:ascii="Times New Roman" w:eastAsia="Times New Roman" w:hAnsi="Times New Roman" w:cs="Times New Roman"/>
          <w:color w:val="000000"/>
          <w:sz w:val="24"/>
          <w:szCs w:val="24"/>
          <w:lang w:eastAsia="ru-RU"/>
        </w:rPr>
        <w:t>7.15. Аналитический учет материальных запасов ведется по наименованиям и материально - ответственным лицам</w:t>
      </w:r>
    </w:p>
    <w:p w14:paraId="3B7C446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пункт 119 Инструкции к Единому плану счетов № 157н.</w:t>
      </w:r>
    </w:p>
    <w:p w14:paraId="2959D846" w14:textId="77777777" w:rsidR="00021131" w:rsidRPr="00021131" w:rsidRDefault="00021131" w:rsidP="00021131">
      <w:pPr>
        <w:keepNext/>
        <w:keepLines/>
        <w:spacing w:after="0" w:line="240" w:lineRule="auto"/>
        <w:outlineLvl w:val="1"/>
        <w:rPr>
          <w:rFonts w:ascii="Cambria" w:eastAsia="Times New Roman" w:hAnsi="Cambria" w:cs="Times New Roman"/>
          <w:b/>
          <w:bCs/>
          <w:color w:val="4F81BD"/>
          <w:sz w:val="24"/>
          <w:szCs w:val="24"/>
          <w:lang w:val="x-none" w:eastAsia="x-none"/>
        </w:rPr>
      </w:pPr>
    </w:p>
    <w:p w14:paraId="76CAC4A0" w14:textId="77777777" w:rsidR="00021131" w:rsidRPr="00021131" w:rsidRDefault="00021131" w:rsidP="00021131">
      <w:pPr>
        <w:keepNext/>
        <w:keepLines/>
        <w:spacing w:after="0" w:line="240" w:lineRule="auto"/>
        <w:outlineLvl w:val="1"/>
        <w:rPr>
          <w:rFonts w:ascii="Times New Roman" w:eastAsia="Times New Roman" w:hAnsi="Times New Roman" w:cs="Times New Roman"/>
          <w:sz w:val="24"/>
          <w:szCs w:val="24"/>
          <w:lang w:val="x-none" w:eastAsia="x-none"/>
        </w:rPr>
      </w:pPr>
      <w:bookmarkStart w:id="5" w:name="_ref_1-1d35f8f33f494e"/>
      <w:r w:rsidRPr="00021131">
        <w:rPr>
          <w:rFonts w:ascii="Times New Roman" w:eastAsia="Times New Roman" w:hAnsi="Times New Roman" w:cs="Times New Roman"/>
          <w:sz w:val="24"/>
          <w:szCs w:val="24"/>
          <w:lang w:eastAsia="x-none"/>
        </w:rPr>
        <w:t>7</w:t>
      </w:r>
      <w:r w:rsidRPr="00021131">
        <w:rPr>
          <w:rFonts w:ascii="Times New Roman" w:eastAsia="Times New Roman" w:hAnsi="Times New Roman" w:cs="Times New Roman"/>
          <w:sz w:val="24"/>
          <w:szCs w:val="24"/>
          <w:lang w:val="x-none" w:eastAsia="x-none"/>
        </w:rPr>
        <w:t>.</w:t>
      </w:r>
      <w:r w:rsidRPr="00021131">
        <w:rPr>
          <w:rFonts w:ascii="Times New Roman" w:eastAsia="Times New Roman" w:hAnsi="Times New Roman" w:cs="Times New Roman"/>
          <w:sz w:val="24"/>
          <w:szCs w:val="24"/>
          <w:lang w:eastAsia="x-none"/>
        </w:rPr>
        <w:t>16</w:t>
      </w:r>
      <w:r w:rsidRPr="00021131">
        <w:rPr>
          <w:rFonts w:ascii="Times New Roman" w:eastAsia="Times New Roman" w:hAnsi="Times New Roman" w:cs="Times New Roman"/>
          <w:sz w:val="24"/>
          <w:szCs w:val="24"/>
          <w:lang w:val="x-none" w:eastAsia="x-none"/>
        </w:rPr>
        <w:t>. Признание в учете материалов, полученных при ликвидации нефинансовых материальных активов</w:t>
      </w:r>
      <w:r w:rsidRPr="00021131">
        <w:rPr>
          <w:rFonts w:ascii="Times New Roman" w:eastAsia="Times New Roman" w:hAnsi="Times New Roman" w:cs="Times New Roman"/>
          <w:sz w:val="24"/>
          <w:szCs w:val="24"/>
          <w:lang w:eastAsia="x-none"/>
        </w:rPr>
        <w:t>,</w:t>
      </w:r>
      <w:r w:rsidRPr="00021131">
        <w:rPr>
          <w:rFonts w:ascii="Times New Roman" w:eastAsia="Times New Roman" w:hAnsi="Times New Roman" w:cs="Times New Roman"/>
          <w:sz w:val="24"/>
          <w:szCs w:val="24"/>
          <w:lang w:val="x-none" w:eastAsia="x-none"/>
        </w:rPr>
        <w:t xml:space="preserve"> отражается по справедливой стоимости, определяемой методом рыночных цен.</w:t>
      </w:r>
      <w:bookmarkEnd w:id="5"/>
    </w:p>
    <w:p w14:paraId="5BE62E1A" w14:textId="77777777" w:rsidR="00021131" w:rsidRPr="00021131" w:rsidRDefault="00021131" w:rsidP="00021131">
      <w:pPr>
        <w:spacing w:after="0" w:line="240" w:lineRule="auto"/>
        <w:rPr>
          <w:rFonts w:ascii="Times New Roman" w:eastAsia="Times New Roman" w:hAnsi="Times New Roman" w:cs="Times New Roman"/>
          <w:b/>
          <w:bCs/>
          <w:iCs/>
          <w:sz w:val="24"/>
          <w:szCs w:val="24"/>
          <w:lang w:eastAsia="ru-RU"/>
        </w:rPr>
      </w:pPr>
      <w:r w:rsidRPr="00021131">
        <w:rPr>
          <w:rFonts w:ascii="Times New Roman" w:eastAsia="Times New Roman" w:hAnsi="Times New Roman" w:cs="Times New Roman"/>
          <w:b/>
          <w:bCs/>
          <w:iCs/>
          <w:sz w:val="24"/>
          <w:szCs w:val="24"/>
          <w:lang w:eastAsia="ru-RU"/>
        </w:rPr>
        <w:t xml:space="preserve">(Основание: </w:t>
      </w:r>
      <w:hyperlink r:id="rId92" w:history="1">
        <w:r w:rsidRPr="00021131">
          <w:rPr>
            <w:rFonts w:ascii="Times New Roman" w:eastAsia="Times New Roman" w:hAnsi="Times New Roman" w:cs="Times New Roman"/>
            <w:b/>
            <w:bCs/>
            <w:iCs/>
            <w:sz w:val="24"/>
            <w:szCs w:val="24"/>
            <w:u w:val="single"/>
            <w:lang w:eastAsia="ru-RU"/>
          </w:rPr>
          <w:t>п. п. 52</w:t>
        </w:r>
      </w:hyperlink>
      <w:r w:rsidRPr="00021131">
        <w:rPr>
          <w:rFonts w:ascii="Times New Roman" w:eastAsia="Times New Roman" w:hAnsi="Times New Roman" w:cs="Times New Roman"/>
          <w:b/>
          <w:bCs/>
          <w:iCs/>
          <w:sz w:val="24"/>
          <w:szCs w:val="24"/>
          <w:lang w:eastAsia="ru-RU"/>
        </w:rPr>
        <w:t xml:space="preserve">, </w:t>
      </w:r>
      <w:hyperlink r:id="rId93" w:history="1">
        <w:r w:rsidRPr="00021131">
          <w:rPr>
            <w:rFonts w:ascii="Times New Roman" w:eastAsia="Times New Roman" w:hAnsi="Times New Roman" w:cs="Times New Roman"/>
            <w:b/>
            <w:bCs/>
            <w:iCs/>
            <w:sz w:val="24"/>
            <w:szCs w:val="24"/>
            <w:u w:val="single"/>
            <w:lang w:eastAsia="ru-RU"/>
          </w:rPr>
          <w:t>54</w:t>
        </w:r>
      </w:hyperlink>
      <w:r w:rsidRPr="00021131">
        <w:rPr>
          <w:rFonts w:ascii="Times New Roman" w:eastAsia="Times New Roman" w:hAnsi="Times New Roman" w:cs="Times New Roman"/>
          <w:b/>
          <w:bCs/>
          <w:iCs/>
          <w:sz w:val="24"/>
          <w:szCs w:val="24"/>
          <w:lang w:eastAsia="ru-RU"/>
        </w:rPr>
        <w:t xml:space="preserve"> СГС "Концептуальные основы", </w:t>
      </w:r>
      <w:hyperlink r:id="rId94" w:history="1">
        <w:r w:rsidRPr="00021131">
          <w:rPr>
            <w:rFonts w:ascii="Times New Roman" w:eastAsia="Times New Roman" w:hAnsi="Times New Roman" w:cs="Times New Roman"/>
            <w:b/>
            <w:bCs/>
            <w:iCs/>
            <w:sz w:val="24"/>
            <w:szCs w:val="24"/>
            <w:u w:val="single"/>
            <w:lang w:eastAsia="ru-RU"/>
          </w:rPr>
          <w:t>п. 106</w:t>
        </w:r>
      </w:hyperlink>
      <w:r w:rsidRPr="00021131">
        <w:rPr>
          <w:rFonts w:ascii="Times New Roman" w:eastAsia="Times New Roman" w:hAnsi="Times New Roman" w:cs="Times New Roman"/>
          <w:b/>
          <w:bCs/>
          <w:iCs/>
          <w:sz w:val="24"/>
          <w:szCs w:val="24"/>
          <w:lang w:eastAsia="ru-RU"/>
        </w:rPr>
        <w:t xml:space="preserve"> Инструкции № 157н)</w:t>
      </w:r>
    </w:p>
    <w:p w14:paraId="28837E94" w14:textId="77777777" w:rsidR="00021131" w:rsidRPr="00021131" w:rsidRDefault="00021131" w:rsidP="00021131">
      <w:pPr>
        <w:keepNext/>
        <w:keepLines/>
        <w:spacing w:after="0" w:line="240" w:lineRule="auto"/>
        <w:outlineLvl w:val="1"/>
        <w:rPr>
          <w:rFonts w:ascii="Times New Roman" w:eastAsia="Times New Roman" w:hAnsi="Times New Roman" w:cs="Times New Roman"/>
          <w:sz w:val="24"/>
          <w:szCs w:val="24"/>
          <w:lang w:val="x-none" w:eastAsia="x-none"/>
        </w:rPr>
      </w:pPr>
    </w:p>
    <w:p w14:paraId="579BB327" w14:textId="77777777" w:rsidR="00021131" w:rsidRPr="00021131" w:rsidRDefault="00021131" w:rsidP="00021131">
      <w:pPr>
        <w:keepNext/>
        <w:keepLines/>
        <w:spacing w:after="0" w:line="240" w:lineRule="auto"/>
        <w:outlineLvl w:val="1"/>
        <w:rPr>
          <w:rFonts w:ascii="Times New Roman" w:eastAsia="Times New Roman" w:hAnsi="Times New Roman" w:cs="Times New Roman"/>
          <w:sz w:val="24"/>
          <w:szCs w:val="24"/>
          <w:lang w:val="x-none" w:eastAsia="x-none"/>
        </w:rPr>
      </w:pPr>
      <w:bookmarkStart w:id="6" w:name="_ref_1-2706e9ad788947"/>
      <w:r w:rsidRPr="00021131">
        <w:rPr>
          <w:rFonts w:ascii="Times New Roman" w:eastAsia="Times New Roman" w:hAnsi="Times New Roman" w:cs="Times New Roman"/>
          <w:sz w:val="24"/>
          <w:szCs w:val="24"/>
          <w:lang w:eastAsia="x-none"/>
        </w:rPr>
        <w:t>7</w:t>
      </w:r>
      <w:r w:rsidRPr="00021131">
        <w:rPr>
          <w:rFonts w:ascii="Times New Roman" w:eastAsia="Times New Roman" w:hAnsi="Times New Roman" w:cs="Times New Roman"/>
          <w:sz w:val="24"/>
          <w:szCs w:val="24"/>
          <w:lang w:val="x-none" w:eastAsia="x-none"/>
        </w:rPr>
        <w:t>.</w:t>
      </w:r>
      <w:r w:rsidRPr="00021131">
        <w:rPr>
          <w:rFonts w:ascii="Times New Roman" w:eastAsia="Times New Roman" w:hAnsi="Times New Roman" w:cs="Times New Roman"/>
          <w:sz w:val="24"/>
          <w:szCs w:val="24"/>
          <w:lang w:eastAsia="x-none"/>
        </w:rPr>
        <w:t>17</w:t>
      </w:r>
      <w:r w:rsidRPr="00021131">
        <w:rPr>
          <w:rFonts w:ascii="Times New Roman" w:eastAsia="Times New Roman" w:hAnsi="Times New Roman" w:cs="Times New Roman"/>
          <w:sz w:val="24"/>
          <w:szCs w:val="24"/>
          <w:lang w:val="x-none" w:eastAsia="x-none"/>
        </w:rPr>
        <w:t>. 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95" w:history="1">
        <w:r w:rsidRPr="00021131">
          <w:rPr>
            <w:rFonts w:ascii="Times New Roman" w:eastAsia="Times New Roman" w:hAnsi="Times New Roman" w:cs="Times New Roman"/>
            <w:sz w:val="24"/>
            <w:szCs w:val="24"/>
            <w:u w:val="single"/>
            <w:lang w:val="x-none" w:eastAsia="x-none"/>
          </w:rPr>
          <w:t>ф. 0504210</w:t>
        </w:r>
      </w:hyperlink>
      <w:r w:rsidRPr="00021131">
        <w:rPr>
          <w:rFonts w:ascii="Times New Roman" w:eastAsia="Times New Roman" w:hAnsi="Times New Roman" w:cs="Times New Roman"/>
          <w:sz w:val="24"/>
          <w:szCs w:val="24"/>
          <w:lang w:val="x-none" w:eastAsia="x-none"/>
        </w:rPr>
        <w:t>), которая является основанием для их списания.</w:t>
      </w:r>
      <w:bookmarkEnd w:id="6"/>
    </w:p>
    <w:p w14:paraId="0B34D2A3" w14:textId="77777777" w:rsidR="00021131" w:rsidRPr="00021131" w:rsidRDefault="00021131" w:rsidP="00021131">
      <w:pPr>
        <w:spacing w:after="0" w:line="240" w:lineRule="auto"/>
        <w:rPr>
          <w:rFonts w:ascii="Times New Roman" w:eastAsia="Times New Roman" w:hAnsi="Times New Roman" w:cs="Times New Roman"/>
          <w:b/>
          <w:bCs/>
          <w:iCs/>
          <w:sz w:val="24"/>
          <w:szCs w:val="24"/>
          <w:lang w:eastAsia="ru-RU"/>
        </w:rPr>
      </w:pPr>
      <w:r w:rsidRPr="00021131">
        <w:rPr>
          <w:rFonts w:ascii="Times New Roman" w:eastAsia="Times New Roman" w:hAnsi="Times New Roman" w:cs="Times New Roman"/>
          <w:b/>
          <w:bCs/>
          <w:iCs/>
          <w:sz w:val="24"/>
          <w:szCs w:val="24"/>
          <w:lang w:eastAsia="ru-RU"/>
        </w:rPr>
        <w:t xml:space="preserve">(Основание: </w:t>
      </w:r>
      <w:hyperlink r:id="rId96" w:history="1">
        <w:r w:rsidRPr="00021131">
          <w:rPr>
            <w:rFonts w:ascii="Times New Roman" w:eastAsia="Times New Roman" w:hAnsi="Times New Roman" w:cs="Times New Roman"/>
            <w:b/>
            <w:bCs/>
            <w:iCs/>
            <w:color w:val="0000FF"/>
            <w:sz w:val="24"/>
            <w:szCs w:val="24"/>
            <w:u w:val="single"/>
            <w:lang w:eastAsia="ru-RU"/>
          </w:rPr>
          <w:t>п. 9</w:t>
        </w:r>
      </w:hyperlink>
      <w:r w:rsidRPr="00021131">
        <w:rPr>
          <w:rFonts w:ascii="Times New Roman" w:eastAsia="Times New Roman" w:hAnsi="Times New Roman" w:cs="Times New Roman"/>
          <w:b/>
          <w:bCs/>
          <w:iCs/>
          <w:sz w:val="24"/>
          <w:szCs w:val="24"/>
          <w:lang w:eastAsia="ru-RU"/>
        </w:rPr>
        <w:t xml:space="preserve"> СГС "Учетная политика")</w:t>
      </w:r>
    </w:p>
    <w:p w14:paraId="0481672C"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735FC00C"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7.18. Бланки строгой отчетности, находящиеся в учреждении, учитываются в составе материальных запасов до момента их передачи сотруднику, ответственного за их оформление или выдачу.</w:t>
      </w:r>
    </w:p>
    <w:p w14:paraId="3B578DFC" w14:textId="77777777" w:rsidR="00021131" w:rsidRPr="00021131" w:rsidRDefault="00021131" w:rsidP="00021131">
      <w:pPr>
        <w:spacing w:after="0" w:line="240" w:lineRule="auto"/>
        <w:rPr>
          <w:rFonts w:ascii="Times New Roman" w:eastAsia="Times New Roman" w:hAnsi="Times New Roman" w:cs="Times New Roman"/>
          <w:b/>
          <w:bCs/>
          <w:iCs/>
          <w:sz w:val="24"/>
          <w:szCs w:val="24"/>
          <w:lang w:eastAsia="ru-RU"/>
        </w:rPr>
      </w:pPr>
      <w:r w:rsidRPr="00021131">
        <w:rPr>
          <w:rFonts w:ascii="Times New Roman" w:eastAsia="Times New Roman" w:hAnsi="Times New Roman" w:cs="Times New Roman"/>
          <w:b/>
          <w:bCs/>
          <w:iCs/>
          <w:sz w:val="24"/>
          <w:szCs w:val="24"/>
          <w:lang w:eastAsia="ru-RU"/>
        </w:rPr>
        <w:t>(Основание: п.п.36-38 СГС «Концептуальные основы», Письма МФ РФ от 26.04.2019 №02-07-07/31230, от 14.03.2019 №02-06-10/16864).</w:t>
      </w:r>
    </w:p>
    <w:p w14:paraId="28EEDFAE" w14:textId="77777777" w:rsidR="00021131" w:rsidRPr="00021131" w:rsidRDefault="00021131" w:rsidP="00021131">
      <w:pPr>
        <w:spacing w:after="0" w:line="240" w:lineRule="auto"/>
        <w:rPr>
          <w:rFonts w:ascii="Times New Roman" w:eastAsia="Times New Roman" w:hAnsi="Times New Roman" w:cs="Times New Roman"/>
          <w:b/>
          <w:bCs/>
          <w:iCs/>
          <w:sz w:val="24"/>
          <w:szCs w:val="24"/>
          <w:lang w:eastAsia="ru-RU"/>
        </w:rPr>
      </w:pPr>
    </w:p>
    <w:p w14:paraId="6F07D599"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7.19. Стоимость бланков строгой отчетности, переданных работнику учреждения, ответственному за их хранение и выдачу, списывается на расходы текущего финансового года. Одновременно эти бланки отражаются на забалансовом счете 03 «Бланки строгой отчетности» в условной оценке (один бланк - один рубль) до момента предоставления акта о списании БСО (ф.0504816).</w:t>
      </w:r>
    </w:p>
    <w:p w14:paraId="1A9A420D" w14:textId="77777777" w:rsidR="00021131" w:rsidRPr="00021131" w:rsidRDefault="00021131" w:rsidP="00021131">
      <w:pPr>
        <w:spacing w:after="0" w:line="240" w:lineRule="auto"/>
        <w:rPr>
          <w:rFonts w:ascii="Times New Roman" w:eastAsia="Times New Roman" w:hAnsi="Times New Roman" w:cs="Times New Roman"/>
          <w:i/>
          <w:sz w:val="24"/>
          <w:szCs w:val="24"/>
          <w:lang w:eastAsia="ru-RU"/>
        </w:rPr>
      </w:pPr>
      <w:r w:rsidRPr="00021131">
        <w:rPr>
          <w:rFonts w:ascii="Times New Roman" w:eastAsia="Times New Roman" w:hAnsi="Times New Roman" w:cs="Times New Roman"/>
          <w:i/>
          <w:sz w:val="24"/>
          <w:szCs w:val="24"/>
          <w:lang w:eastAsia="ru-RU"/>
        </w:rPr>
        <w:t>(Основание: Письма МФ РФ от 26.04.2019 г. №02-07-07/31230, от 14.03.2019 №02-06-10/16864).</w:t>
      </w:r>
    </w:p>
    <w:p w14:paraId="2AE49CC1"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7.20. К материальным запасам относятся:</w:t>
      </w:r>
    </w:p>
    <w:p w14:paraId="1F5E5C27"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-предметы, используемые в деятельности учреждения, в течение периода, не превышающего 12 месяцев, независимо от их стоимости;</w:t>
      </w:r>
    </w:p>
    <w:p w14:paraId="0201F4F3" w14:textId="77777777" w:rsidR="00021131" w:rsidRPr="00021131" w:rsidRDefault="00021131" w:rsidP="00021131">
      <w:pPr>
        <w:spacing w:after="200" w:line="240" w:lineRule="auto"/>
        <w:rPr>
          <w:rFonts w:ascii="Times New Roman" w:eastAsia="Times New Roman" w:hAnsi="Times New Roman" w:cs="Times New Roman"/>
          <w:sz w:val="24"/>
          <w:szCs w:val="24"/>
        </w:rPr>
      </w:pPr>
      <w:r w:rsidRPr="00021131">
        <w:rPr>
          <w:rFonts w:ascii="Times New Roman" w:eastAsia="Times New Roman" w:hAnsi="Times New Roman" w:cs="Times New Roman"/>
          <w:sz w:val="24"/>
          <w:szCs w:val="24"/>
        </w:rPr>
        <w:t>-готовая продукция;</w:t>
      </w:r>
    </w:p>
    <w:p w14:paraId="201ECB45" w14:textId="77777777" w:rsidR="00021131" w:rsidRPr="00021131" w:rsidRDefault="00021131" w:rsidP="00021131">
      <w:pPr>
        <w:spacing w:after="200" w:line="240" w:lineRule="auto"/>
        <w:rPr>
          <w:rFonts w:ascii="Times New Roman" w:eastAsia="Times New Roman" w:hAnsi="Times New Roman" w:cs="Times New Roman"/>
          <w:sz w:val="24"/>
          <w:szCs w:val="24"/>
        </w:rPr>
      </w:pPr>
      <w:r w:rsidRPr="00021131">
        <w:rPr>
          <w:rFonts w:ascii="Times New Roman" w:eastAsia="Times New Roman" w:hAnsi="Times New Roman" w:cs="Times New Roman"/>
          <w:sz w:val="24"/>
          <w:szCs w:val="24"/>
        </w:rPr>
        <w:t>-товары для продажи;</w:t>
      </w:r>
    </w:p>
    <w:p w14:paraId="5868EA5D" w14:textId="77777777" w:rsidR="00021131" w:rsidRPr="00021131" w:rsidRDefault="00021131" w:rsidP="00021131">
      <w:pPr>
        <w:spacing w:after="200" w:line="240" w:lineRule="auto"/>
        <w:rPr>
          <w:rFonts w:ascii="Times New Roman" w:eastAsia="Times New Roman" w:hAnsi="Times New Roman" w:cs="Times New Roman"/>
          <w:sz w:val="24"/>
          <w:szCs w:val="24"/>
        </w:rPr>
      </w:pPr>
      <w:r w:rsidRPr="00021131">
        <w:rPr>
          <w:rFonts w:ascii="Times New Roman" w:eastAsia="Times New Roman" w:hAnsi="Times New Roman" w:cs="Times New Roman"/>
          <w:sz w:val="24"/>
          <w:szCs w:val="24"/>
        </w:rPr>
        <w:t>-следующие материальные ценности независимо от их стоимости и срока службы:</w:t>
      </w:r>
    </w:p>
    <w:p w14:paraId="4BF3C987" w14:textId="77777777" w:rsidR="00021131" w:rsidRPr="00021131" w:rsidRDefault="00021131" w:rsidP="00021131">
      <w:pPr>
        <w:spacing w:after="200" w:line="240" w:lineRule="auto"/>
        <w:rPr>
          <w:rFonts w:ascii="Times New Roman" w:eastAsia="Times New Roman" w:hAnsi="Times New Roman" w:cs="Times New Roman"/>
          <w:sz w:val="24"/>
          <w:szCs w:val="24"/>
        </w:rPr>
      </w:pPr>
      <w:r w:rsidRPr="00021131">
        <w:rPr>
          <w:rFonts w:ascii="Times New Roman" w:eastAsia="Times New Roman" w:hAnsi="Times New Roman" w:cs="Times New Roman"/>
          <w:sz w:val="24"/>
          <w:szCs w:val="24"/>
        </w:rPr>
        <w:t>-специальные инструменты;</w:t>
      </w:r>
    </w:p>
    <w:p w14:paraId="62870E6B" w14:textId="77777777" w:rsidR="00021131" w:rsidRPr="00021131" w:rsidRDefault="00021131" w:rsidP="00021131">
      <w:pPr>
        <w:spacing w:after="200" w:line="240" w:lineRule="auto"/>
        <w:rPr>
          <w:rFonts w:ascii="Times New Roman" w:eastAsia="Times New Roman" w:hAnsi="Times New Roman" w:cs="Times New Roman"/>
          <w:sz w:val="24"/>
          <w:szCs w:val="24"/>
        </w:rPr>
      </w:pPr>
      <w:r w:rsidRPr="00021131">
        <w:rPr>
          <w:rFonts w:ascii="Times New Roman" w:eastAsia="Times New Roman" w:hAnsi="Times New Roman" w:cs="Times New Roman"/>
          <w:sz w:val="24"/>
          <w:szCs w:val="24"/>
        </w:rPr>
        <w:t>-специальная одежда, специальная обувь, форменная одежда;</w:t>
      </w:r>
    </w:p>
    <w:p w14:paraId="7240F88F" w14:textId="77777777" w:rsidR="00021131" w:rsidRPr="00021131" w:rsidRDefault="00021131" w:rsidP="00021131">
      <w:pPr>
        <w:spacing w:after="200" w:line="240" w:lineRule="auto"/>
        <w:rPr>
          <w:rFonts w:ascii="Times New Roman" w:eastAsia="Times New Roman" w:hAnsi="Times New Roman" w:cs="Times New Roman"/>
          <w:sz w:val="24"/>
          <w:szCs w:val="24"/>
        </w:rPr>
      </w:pPr>
      <w:r w:rsidRPr="00021131">
        <w:rPr>
          <w:rFonts w:ascii="Times New Roman" w:eastAsia="Times New Roman" w:hAnsi="Times New Roman" w:cs="Times New Roman"/>
          <w:sz w:val="24"/>
          <w:szCs w:val="24"/>
        </w:rPr>
        <w:t>-постельное белье, постельные принадлежности и иной мягкий инвентарь;</w:t>
      </w:r>
    </w:p>
    <w:p w14:paraId="418C700C" w14:textId="77777777" w:rsidR="00021131" w:rsidRPr="00021131" w:rsidRDefault="00021131" w:rsidP="00021131">
      <w:pPr>
        <w:spacing w:after="200" w:line="240" w:lineRule="auto"/>
        <w:rPr>
          <w:rFonts w:ascii="Times New Roman" w:eastAsia="Times New Roman" w:hAnsi="Times New Roman" w:cs="Times New Roman"/>
          <w:sz w:val="24"/>
          <w:szCs w:val="24"/>
        </w:rPr>
      </w:pPr>
      <w:r w:rsidRPr="00021131">
        <w:rPr>
          <w:rFonts w:ascii="Times New Roman" w:eastAsia="Times New Roman" w:hAnsi="Times New Roman" w:cs="Times New Roman"/>
          <w:sz w:val="24"/>
          <w:szCs w:val="24"/>
        </w:rPr>
        <w:lastRenderedPageBreak/>
        <w:t>-временные сооружения, приспособления и устройства, затраты по возведению которых относятся на стоимость строительно-монтажных работ в составе накладных расходов;</w:t>
      </w:r>
    </w:p>
    <w:p w14:paraId="43B35DFE" w14:textId="77777777" w:rsidR="00021131" w:rsidRPr="00021131" w:rsidRDefault="00021131" w:rsidP="00021131">
      <w:pPr>
        <w:spacing w:after="200" w:line="240" w:lineRule="auto"/>
        <w:rPr>
          <w:rFonts w:ascii="Times New Roman" w:eastAsia="Times New Roman" w:hAnsi="Times New Roman" w:cs="Times New Roman"/>
          <w:sz w:val="24"/>
          <w:szCs w:val="24"/>
        </w:rPr>
      </w:pPr>
      <w:r w:rsidRPr="00021131">
        <w:rPr>
          <w:rFonts w:ascii="Times New Roman" w:eastAsia="Times New Roman" w:hAnsi="Times New Roman" w:cs="Times New Roman"/>
          <w:sz w:val="24"/>
          <w:szCs w:val="24"/>
        </w:rPr>
        <w:t>-тара для хранения товарно-материальных ценностей;</w:t>
      </w:r>
    </w:p>
    <w:p w14:paraId="5329A6C0" w14:textId="77777777" w:rsidR="00021131" w:rsidRPr="00021131" w:rsidRDefault="00021131" w:rsidP="00021131">
      <w:pPr>
        <w:spacing w:after="200" w:line="240" w:lineRule="auto"/>
        <w:rPr>
          <w:rFonts w:ascii="Times New Roman" w:eastAsia="Times New Roman" w:hAnsi="Times New Roman" w:cs="Times New Roman"/>
          <w:sz w:val="24"/>
          <w:szCs w:val="24"/>
        </w:rPr>
      </w:pPr>
      <w:r w:rsidRPr="00021131">
        <w:rPr>
          <w:rFonts w:ascii="Times New Roman" w:eastAsia="Times New Roman" w:hAnsi="Times New Roman" w:cs="Times New Roman"/>
          <w:sz w:val="24"/>
          <w:szCs w:val="24"/>
        </w:rPr>
        <w:t>-оборудование, требующее монтажа и предназначенное для установки;</w:t>
      </w:r>
    </w:p>
    <w:p w14:paraId="7FEEE68B" w14:textId="77777777" w:rsidR="00021131" w:rsidRPr="00021131" w:rsidRDefault="00021131" w:rsidP="00021131">
      <w:pPr>
        <w:spacing w:after="200" w:line="240" w:lineRule="auto"/>
        <w:rPr>
          <w:rFonts w:ascii="Times New Roman" w:eastAsia="Times New Roman" w:hAnsi="Times New Roman" w:cs="Times New Roman"/>
          <w:sz w:val="24"/>
          <w:szCs w:val="24"/>
        </w:rPr>
      </w:pPr>
      <w:r w:rsidRPr="00021131">
        <w:rPr>
          <w:rFonts w:ascii="Times New Roman" w:eastAsia="Times New Roman" w:hAnsi="Times New Roman" w:cs="Times New Roman"/>
          <w:sz w:val="24"/>
          <w:szCs w:val="24"/>
        </w:rPr>
        <w:t>-драгоценности и другие металлы для протезирования;</w:t>
      </w:r>
    </w:p>
    <w:p w14:paraId="0B0F57B0" w14:textId="77777777" w:rsidR="00021131" w:rsidRPr="00021131" w:rsidRDefault="00021131" w:rsidP="00021131">
      <w:pPr>
        <w:spacing w:after="200" w:line="240" w:lineRule="auto"/>
        <w:rPr>
          <w:rFonts w:ascii="Times New Roman" w:eastAsia="Times New Roman" w:hAnsi="Times New Roman" w:cs="Times New Roman"/>
          <w:sz w:val="24"/>
          <w:szCs w:val="24"/>
        </w:rPr>
      </w:pPr>
      <w:r w:rsidRPr="00021131">
        <w:rPr>
          <w:rFonts w:ascii="Times New Roman" w:eastAsia="Times New Roman" w:hAnsi="Times New Roman" w:cs="Times New Roman"/>
          <w:sz w:val="24"/>
          <w:szCs w:val="24"/>
        </w:rPr>
        <w:t>-счетчики, трансформаторы, доводчики;</w:t>
      </w:r>
    </w:p>
    <w:p w14:paraId="66A3B1B5" w14:textId="77777777" w:rsidR="00021131" w:rsidRPr="00021131" w:rsidRDefault="00021131" w:rsidP="00021131">
      <w:pPr>
        <w:spacing w:after="200" w:line="240" w:lineRule="auto"/>
        <w:rPr>
          <w:rFonts w:ascii="Times New Roman" w:eastAsia="Times New Roman" w:hAnsi="Times New Roman" w:cs="Times New Roman"/>
          <w:sz w:val="24"/>
          <w:szCs w:val="24"/>
        </w:rPr>
      </w:pPr>
      <w:r w:rsidRPr="00021131">
        <w:rPr>
          <w:rFonts w:ascii="Times New Roman" w:eastAsia="Times New Roman" w:hAnsi="Times New Roman" w:cs="Times New Roman"/>
          <w:sz w:val="24"/>
          <w:szCs w:val="24"/>
        </w:rPr>
        <w:t>-кухонная посуда;</w:t>
      </w:r>
    </w:p>
    <w:p w14:paraId="30E5647E" w14:textId="77777777" w:rsidR="00021131" w:rsidRPr="00021131" w:rsidRDefault="00021131" w:rsidP="00021131">
      <w:pPr>
        <w:spacing w:after="200" w:line="240" w:lineRule="auto"/>
        <w:rPr>
          <w:rFonts w:ascii="Times New Roman" w:eastAsia="Times New Roman" w:hAnsi="Times New Roman" w:cs="Times New Roman"/>
          <w:sz w:val="24"/>
          <w:szCs w:val="24"/>
        </w:rPr>
      </w:pPr>
      <w:r w:rsidRPr="00021131">
        <w:rPr>
          <w:rFonts w:ascii="Times New Roman" w:eastAsia="Times New Roman" w:hAnsi="Times New Roman" w:cs="Times New Roman"/>
          <w:sz w:val="24"/>
          <w:szCs w:val="24"/>
        </w:rPr>
        <w:t>-материальные ценности специального назначения;</w:t>
      </w:r>
    </w:p>
    <w:p w14:paraId="6B4CF34A" w14:textId="77777777" w:rsidR="00021131" w:rsidRPr="00021131" w:rsidRDefault="00021131" w:rsidP="00021131">
      <w:pPr>
        <w:spacing w:after="200" w:line="240" w:lineRule="auto"/>
        <w:rPr>
          <w:rFonts w:ascii="Times New Roman" w:eastAsia="Times New Roman" w:hAnsi="Times New Roman" w:cs="Times New Roman"/>
          <w:sz w:val="24"/>
          <w:szCs w:val="24"/>
        </w:rPr>
      </w:pPr>
      <w:r w:rsidRPr="00021131">
        <w:rPr>
          <w:rFonts w:ascii="Times New Roman" w:eastAsia="Times New Roman" w:hAnsi="Times New Roman" w:cs="Times New Roman"/>
          <w:sz w:val="24"/>
          <w:szCs w:val="24"/>
        </w:rPr>
        <w:t>-таблички, ячейки;</w:t>
      </w:r>
    </w:p>
    <w:p w14:paraId="021E3C99" w14:textId="77777777" w:rsidR="00021131" w:rsidRPr="00021131" w:rsidRDefault="00021131" w:rsidP="00021131">
      <w:pPr>
        <w:spacing w:after="200" w:line="240" w:lineRule="auto"/>
        <w:rPr>
          <w:rFonts w:ascii="Times New Roman" w:eastAsia="Times New Roman" w:hAnsi="Times New Roman" w:cs="Times New Roman"/>
          <w:sz w:val="24"/>
          <w:szCs w:val="24"/>
        </w:rPr>
      </w:pPr>
      <w:r w:rsidRPr="00021131">
        <w:rPr>
          <w:rFonts w:ascii="Times New Roman" w:eastAsia="Times New Roman" w:hAnsi="Times New Roman" w:cs="Times New Roman"/>
          <w:sz w:val="24"/>
          <w:szCs w:val="24"/>
        </w:rPr>
        <w:t>- печати, штампы.</w:t>
      </w:r>
    </w:p>
    <w:p w14:paraId="5D075D79" w14:textId="77777777" w:rsidR="00021131" w:rsidRPr="00021131" w:rsidRDefault="00021131" w:rsidP="00021131">
      <w:pPr>
        <w:spacing w:after="200" w:line="240" w:lineRule="auto"/>
        <w:rPr>
          <w:rFonts w:ascii="Times New Roman" w:eastAsia="Times New Roman" w:hAnsi="Times New Roman" w:cs="Times New Roman"/>
          <w:sz w:val="24"/>
          <w:szCs w:val="24"/>
        </w:rPr>
      </w:pPr>
      <w:r w:rsidRPr="00021131">
        <w:rPr>
          <w:rFonts w:ascii="Times New Roman" w:eastAsia="Times New Roman" w:hAnsi="Times New Roman" w:cs="Times New Roman"/>
          <w:sz w:val="24"/>
          <w:szCs w:val="24"/>
        </w:rPr>
        <w:t xml:space="preserve">7.21. Хозяйственные товары, расфасованные производителем, для упорядочения бухгалтерского учета переводятся при оприходовании в единицы измерения- штуки, литры (например-мыло туалетное, мыло хозяйственное, порошок стиральный, чистящий, </w:t>
      </w:r>
      <w:proofErr w:type="gramStart"/>
      <w:r w:rsidRPr="00021131">
        <w:rPr>
          <w:rFonts w:ascii="Times New Roman" w:eastAsia="Times New Roman" w:hAnsi="Times New Roman" w:cs="Times New Roman"/>
          <w:sz w:val="24"/>
          <w:szCs w:val="24"/>
        </w:rPr>
        <w:t>средства</w:t>
      </w:r>
      <w:proofErr w:type="gramEnd"/>
      <w:r w:rsidRPr="00021131">
        <w:rPr>
          <w:rFonts w:ascii="Times New Roman" w:eastAsia="Times New Roman" w:hAnsi="Times New Roman" w:cs="Times New Roman"/>
          <w:sz w:val="24"/>
          <w:szCs w:val="24"/>
        </w:rPr>
        <w:t xml:space="preserve"> моющие разные.</w:t>
      </w:r>
    </w:p>
    <w:p w14:paraId="7E99C505" w14:textId="77777777" w:rsidR="00021131" w:rsidRPr="00021131" w:rsidRDefault="00021131" w:rsidP="00021131">
      <w:pPr>
        <w:spacing w:after="200" w:line="240" w:lineRule="auto"/>
        <w:rPr>
          <w:rFonts w:ascii="Times New Roman" w:eastAsia="Times New Roman" w:hAnsi="Times New Roman" w:cs="Times New Roman"/>
          <w:sz w:val="24"/>
          <w:szCs w:val="24"/>
        </w:rPr>
      </w:pPr>
      <w:r w:rsidRPr="00021131">
        <w:rPr>
          <w:rFonts w:ascii="Times New Roman" w:eastAsia="Times New Roman" w:hAnsi="Times New Roman" w:cs="Times New Roman"/>
          <w:sz w:val="24"/>
          <w:szCs w:val="24"/>
        </w:rPr>
        <w:t>7.22. В соответствие с «Инструкцией по учету медикаментов, перевязочных средств и изделий медицинского назначения в лечебно-профилактических учреждениях здравоохранения, состоящих на государственном бюджете СССР», утвержденной Приказом Министерства здравоохранения СССС от 02.06.1987 г. №747, и настоящей Учетной политикой учреждения нижеперечисленные материальные запасы, применяемые в медицинских целях учитывать на счете 105.31.341 (приход), 105.31.441 (списание):</w:t>
      </w:r>
    </w:p>
    <w:p w14:paraId="6C284E65" w14:textId="77777777" w:rsidR="00021131" w:rsidRPr="00021131" w:rsidRDefault="00021131" w:rsidP="00021131">
      <w:pPr>
        <w:spacing w:after="200" w:line="240" w:lineRule="auto"/>
        <w:rPr>
          <w:rFonts w:ascii="Times New Roman" w:eastAsia="Calibri" w:hAnsi="Times New Roman" w:cs="Times New Roman"/>
          <w:sz w:val="24"/>
          <w:szCs w:val="24"/>
        </w:rPr>
      </w:pPr>
      <w:r w:rsidRPr="00021131">
        <w:rPr>
          <w:rFonts w:ascii="Times New Roman" w:eastAsia="Calibri" w:hAnsi="Times New Roman" w:cs="Times New Roman"/>
          <w:sz w:val="24"/>
          <w:szCs w:val="24"/>
        </w:rPr>
        <w:t xml:space="preserve">-Медикаменты, лекарственные средства, сыворотки и вакцины, витамины, одноразовые  защитные расходные материалы (халаты, пеленки, простыни, косынки, бахилы, маски, респираторы и т.п.), бактериологические препараты, биопрепараты, мелкий медицинский инструментарий, расходные материалы медицинского назначения, хирургический шовный материал,  лекарственное растительное сырье, лечебные минеральные воды, дезинфекционные средства, шприцы, системы для инфузий, картриджи с реагентами, перчатки, пленка рентгеновская и флюорографическая, химические реактивы для фото обработки рентгеновских и флюорографических пленок, зеркала гинекологические, зеркала ушные, пробирки, химреактивы, стекла и химическая посуда, кассеты для маммографии, расходные материалы для стоматологических услуг и зубопротезирования, скарификаторы, цито щётки, воронки, шпатели, скальпели, в том числе одноразовые, тест-полоски, бумага для ЭКГ, электроды для ЭКГ и физиотерапевтических процедур, салфетки для дезинфекции, антисептики, бактерицидные лампы, приобретенные как в целях оказания медицинской помощи, так и для общехозяйственных нужд учреждения, в том числе для посетителей больницы, расходные материалы </w:t>
      </w:r>
      <w:r w:rsidRPr="00021131">
        <w:rPr>
          <w:rFonts w:ascii="Times New Roman" w:eastAsia="Times New Roman" w:hAnsi="Times New Roman" w:cs="Times New Roman"/>
          <w:sz w:val="24"/>
          <w:szCs w:val="24"/>
          <w:lang w:eastAsia="ru-RU"/>
        </w:rPr>
        <w:t xml:space="preserve"> для стерилизации, индикаторная бумага.</w:t>
      </w:r>
    </w:p>
    <w:p w14:paraId="61546303" w14:textId="77777777" w:rsidR="00021131" w:rsidRPr="00021131" w:rsidRDefault="00021131" w:rsidP="00021131">
      <w:pPr>
        <w:spacing w:after="200" w:line="240" w:lineRule="auto"/>
        <w:rPr>
          <w:rFonts w:ascii="Times New Roman" w:eastAsia="Calibri" w:hAnsi="Times New Roman" w:cs="Times New Roman"/>
          <w:sz w:val="24"/>
          <w:szCs w:val="24"/>
        </w:rPr>
      </w:pPr>
      <w:r w:rsidRPr="00021131">
        <w:rPr>
          <w:rFonts w:ascii="Times New Roman" w:eastAsia="Calibri" w:hAnsi="Times New Roman" w:cs="Times New Roman"/>
          <w:sz w:val="24"/>
          <w:szCs w:val="24"/>
        </w:rPr>
        <w:t>-Перевязочные средства - марля, бинты, вата, компрессная клеенка;</w:t>
      </w:r>
    </w:p>
    <w:p w14:paraId="7D6760B3" w14:textId="77777777" w:rsidR="00021131" w:rsidRPr="00021131" w:rsidRDefault="00021131" w:rsidP="00021131">
      <w:pPr>
        <w:spacing w:after="200" w:line="240" w:lineRule="auto"/>
        <w:rPr>
          <w:rFonts w:ascii="Times New Roman" w:eastAsia="Calibri" w:hAnsi="Times New Roman" w:cs="Times New Roman"/>
          <w:sz w:val="24"/>
          <w:szCs w:val="24"/>
        </w:rPr>
      </w:pPr>
      <w:r w:rsidRPr="00021131">
        <w:rPr>
          <w:rFonts w:ascii="Times New Roman" w:eastAsia="Calibri" w:hAnsi="Times New Roman" w:cs="Times New Roman"/>
          <w:sz w:val="24"/>
          <w:szCs w:val="24"/>
        </w:rPr>
        <w:t>Вспомогательные материалы-бумага вощеная, пергаментная и фильтрованная, бумажные коробки и мешочки, капсулы и облатки, колпачки, пробки, нитки, сигнатуры, этикетки, резиновые обхваты, смола и т.п.;</w:t>
      </w:r>
    </w:p>
    <w:p w14:paraId="01F5A17A" w14:textId="77777777" w:rsidR="00021131" w:rsidRPr="00021131" w:rsidRDefault="00021131" w:rsidP="00021131">
      <w:pPr>
        <w:spacing w:after="200" w:line="240" w:lineRule="auto"/>
        <w:rPr>
          <w:rFonts w:ascii="Times New Roman" w:eastAsia="Calibri" w:hAnsi="Times New Roman" w:cs="Times New Roman"/>
          <w:sz w:val="24"/>
          <w:szCs w:val="24"/>
        </w:rPr>
      </w:pPr>
      <w:r w:rsidRPr="00021131">
        <w:rPr>
          <w:rFonts w:ascii="Times New Roman" w:eastAsia="Calibri" w:hAnsi="Times New Roman" w:cs="Times New Roman"/>
          <w:sz w:val="24"/>
          <w:szCs w:val="24"/>
        </w:rPr>
        <w:t xml:space="preserve">-Тара - склянки и банки емкостью свыше 5000 мл, бутыли, бидоны, ящики и другие предметы возвратной тары, стоимость которой не включены в цену приобретенных медикаментов, а показана в оплаченных счетах отдельно. </w:t>
      </w:r>
    </w:p>
    <w:p w14:paraId="47406EE8" w14:textId="77777777" w:rsidR="00021131" w:rsidRPr="00021131" w:rsidRDefault="00021131" w:rsidP="00021131">
      <w:pPr>
        <w:spacing w:after="200" w:line="240" w:lineRule="auto"/>
        <w:rPr>
          <w:rFonts w:ascii="Times New Roman" w:eastAsia="Calibri" w:hAnsi="Times New Roman" w:cs="Times New Roman"/>
          <w:sz w:val="24"/>
          <w:szCs w:val="24"/>
        </w:rPr>
      </w:pPr>
      <w:r w:rsidRPr="00021131">
        <w:rPr>
          <w:rFonts w:ascii="Times New Roman" w:eastAsia="Calibri" w:hAnsi="Times New Roman" w:cs="Times New Roman"/>
          <w:sz w:val="24"/>
          <w:szCs w:val="24"/>
        </w:rPr>
        <w:t>-Иные аналогичные по своему функциональному назначению материальные запасы, применяемые в медицинских целях.</w:t>
      </w:r>
    </w:p>
    <w:p w14:paraId="0DEB8CDC" w14:textId="77777777" w:rsidR="00021131" w:rsidRPr="00021131" w:rsidRDefault="00021131" w:rsidP="00021131">
      <w:pPr>
        <w:spacing w:after="200" w:line="240" w:lineRule="auto"/>
        <w:rPr>
          <w:rFonts w:ascii="Times New Roman" w:eastAsia="Times New Roman" w:hAnsi="Times New Roman" w:cs="Times New Roman"/>
          <w:sz w:val="24"/>
          <w:szCs w:val="24"/>
          <w:lang w:eastAsia="ru-RU"/>
        </w:rPr>
      </w:pPr>
      <w:r w:rsidRPr="00021131">
        <w:rPr>
          <w:rFonts w:ascii="Times New Roman" w:eastAsia="Calibri" w:hAnsi="Times New Roman" w:cs="Times New Roman"/>
          <w:sz w:val="24"/>
          <w:szCs w:val="24"/>
        </w:rPr>
        <w:lastRenderedPageBreak/>
        <w:t>7.23. Поступление материальных запасов в рамках одного договора отражается по дебету счета 010500000 и кредиту счетов 030200000</w:t>
      </w:r>
      <w:r w:rsidRPr="00021131">
        <w:rPr>
          <w:rFonts w:ascii="Times New Roman" w:eastAsia="Times New Roman" w:hAnsi="Times New Roman" w:cs="Times New Roman"/>
          <w:sz w:val="24"/>
          <w:szCs w:val="24"/>
          <w:lang w:eastAsia="ru-RU"/>
        </w:rPr>
        <w:t>, 020800000.</w:t>
      </w:r>
    </w:p>
    <w:p w14:paraId="20877E7C" w14:textId="77777777" w:rsidR="00021131" w:rsidRPr="00021131" w:rsidRDefault="00021131" w:rsidP="00021131">
      <w:pPr>
        <w:spacing w:after="200" w:line="240" w:lineRule="auto"/>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Оприходование материальных запасов в сумме их фактической стоимости, сформированной при их приобретении по нескольким договорам, разным КОСГУ, отражается по дебету счета 010500000 и кредиту счета 010600000.</w:t>
      </w:r>
    </w:p>
    <w:p w14:paraId="090C151F"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7.24.</w:t>
      </w:r>
      <w:r w:rsidRPr="00021131">
        <w:rPr>
          <w:rFonts w:ascii="Arial" w:eastAsia="Times New Roman" w:hAnsi="Arial" w:cs="Arial"/>
          <w:sz w:val="20"/>
          <w:szCs w:val="20"/>
          <w:lang w:eastAsia="ru-RU"/>
        </w:rPr>
        <w:t xml:space="preserve"> </w:t>
      </w:r>
      <w:r w:rsidRPr="00021131">
        <w:rPr>
          <w:rFonts w:ascii="Times New Roman" w:eastAsia="Times New Roman" w:hAnsi="Times New Roman" w:cs="Times New Roman"/>
          <w:sz w:val="24"/>
          <w:szCs w:val="24"/>
          <w:lang w:eastAsia="ru-RU"/>
        </w:rPr>
        <w:t>Списание мягкого инвентаря осуществляется комиссией по поступлению и выбытию активов.</w:t>
      </w:r>
    </w:p>
    <w:p w14:paraId="2F92F0F9"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7.25. Оприходование ветоши осуществлять по стоимости 1 руб. за 1 кг.</w:t>
      </w:r>
    </w:p>
    <w:p w14:paraId="33334877"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7.26. На документах по движению ТМЦ проставляется факсимиле заместителя главного врача по поликлинике Горбунова, наделенного правом подписи первичных документов приказом главного врача.</w:t>
      </w:r>
    </w:p>
    <w:p w14:paraId="516FC60F"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7.27. Приказом учреждения утверждается комиссия по поступлению и выбытию активов, которая осуществляет свою деятельность в соответствие с Положением о комиссии по поступлении и выбытии активов (Приложение№6).</w:t>
      </w:r>
    </w:p>
    <w:p w14:paraId="480E1C91"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606ACED3"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7C8D60EC"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56CC29A1"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7165F4E7"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6F7145F0"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67950A7C"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5BC03274"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775C6C32"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2FAFB51F"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02C442F4"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3E493234"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1917CB23"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40D8CAD1"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57E98A3E"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35694FF4"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242D1EE8"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720766E5"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21035D5F"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1921DADC"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42D5D920"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20F78B1A"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53A01C31"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40666309"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32F224F1"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0E7FEEC5"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5CF7BE67"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27505028"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4F1FE719"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15F17863"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6BA41A52"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1192AA03"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4290F00F"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4D56476A"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01FE90CB"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1E0562B6" w14:textId="77777777" w:rsidR="00021131" w:rsidRPr="00021131" w:rsidRDefault="00021131" w:rsidP="00021131">
      <w:pPr>
        <w:spacing w:after="200" w:line="240" w:lineRule="auto"/>
        <w:rPr>
          <w:rFonts w:ascii="Times New Roman" w:eastAsia="Times New Roman" w:hAnsi="Times New Roman" w:cs="Times New Roman"/>
          <w:sz w:val="24"/>
          <w:szCs w:val="24"/>
          <w:lang w:eastAsia="ru-RU"/>
        </w:rPr>
      </w:pPr>
    </w:p>
    <w:p w14:paraId="4FA8A4FA" w14:textId="77777777" w:rsidR="00021131" w:rsidRPr="00021131" w:rsidRDefault="00021131" w:rsidP="00021131">
      <w:pPr>
        <w:spacing w:after="200" w:line="240" w:lineRule="auto"/>
        <w:rPr>
          <w:rFonts w:ascii="Times New Roman" w:eastAsia="Times New Roman" w:hAnsi="Times New Roman" w:cs="Times New Roman"/>
          <w:sz w:val="24"/>
          <w:szCs w:val="24"/>
          <w:lang w:eastAsia="ru-RU"/>
        </w:rPr>
      </w:pPr>
    </w:p>
    <w:p w14:paraId="13CDF8E5" w14:textId="77777777" w:rsidR="00021131" w:rsidRPr="00021131" w:rsidRDefault="00021131" w:rsidP="0002113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FD21626" w14:textId="77777777" w:rsidR="00021131" w:rsidRPr="00021131" w:rsidRDefault="00021131" w:rsidP="0002113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9A8890C" w14:textId="77777777" w:rsidR="00021131" w:rsidRPr="00021131" w:rsidRDefault="00021131" w:rsidP="0002113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19E51A5" w14:textId="77777777" w:rsidR="00021131" w:rsidRPr="00021131" w:rsidRDefault="00021131" w:rsidP="0002113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1AF214C" w14:textId="77777777" w:rsidR="00021131" w:rsidRPr="00021131" w:rsidRDefault="00021131" w:rsidP="0002113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69D524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8. Затраты (расходы) учреждения на изготовление готовой продукции, выполнение работ, оказание услуг</w:t>
      </w:r>
    </w:p>
    <w:p w14:paraId="2C6A365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1B2E167"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8.1. Учет расходов по формированию себестоимости ведется раздельно по источникам финансирования.</w:t>
      </w:r>
    </w:p>
    <w:p w14:paraId="467DD853"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8.2. </w:t>
      </w:r>
      <w:bookmarkStart w:id="7" w:name="_ref_1-e326dcf3e20b40"/>
      <w:r w:rsidRPr="00021131">
        <w:rPr>
          <w:rFonts w:ascii="Times New Roman" w:eastAsia="Times New Roman" w:hAnsi="Times New Roman" w:cs="Times New Roman"/>
          <w:sz w:val="24"/>
          <w:szCs w:val="24"/>
          <w:lang w:eastAsia="ru-RU"/>
        </w:rPr>
        <w:t>Себестоимость оказанных услуг определяется по подразделам (круглосуточный стационар, поликлиника, дневной стационар) и состоит из прямых, накладных и общехозяйственных расходов.</w:t>
      </w:r>
      <w:bookmarkEnd w:id="7"/>
    </w:p>
    <w:p w14:paraId="64E0D2ED" w14:textId="77777777" w:rsidR="00021131" w:rsidRPr="00021131" w:rsidRDefault="00021131" w:rsidP="00021131">
      <w:pPr>
        <w:spacing w:before="120" w:after="120" w:line="240" w:lineRule="auto"/>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i/>
          <w:sz w:val="24"/>
          <w:szCs w:val="24"/>
          <w:lang w:eastAsia="ru-RU"/>
        </w:rPr>
        <w:t xml:space="preserve">(Основание: </w:t>
      </w:r>
      <w:hyperlink r:id="rId97" w:history="1">
        <w:r w:rsidRPr="00021131">
          <w:rPr>
            <w:rFonts w:ascii="Times New Roman" w:eastAsia="Times New Roman" w:hAnsi="Times New Roman" w:cs="Times New Roman"/>
            <w:i/>
            <w:color w:val="0000FF"/>
            <w:sz w:val="24"/>
            <w:szCs w:val="24"/>
            <w:u w:val="single"/>
            <w:lang w:eastAsia="ru-RU"/>
          </w:rPr>
          <w:t>п. п. 134</w:t>
        </w:r>
      </w:hyperlink>
      <w:r w:rsidRPr="00021131">
        <w:rPr>
          <w:rFonts w:ascii="Times New Roman" w:eastAsia="Times New Roman" w:hAnsi="Times New Roman" w:cs="Times New Roman"/>
          <w:i/>
          <w:sz w:val="24"/>
          <w:szCs w:val="24"/>
          <w:lang w:eastAsia="ru-RU"/>
        </w:rPr>
        <w:t xml:space="preserve">, </w:t>
      </w:r>
      <w:hyperlink r:id="rId98" w:history="1">
        <w:r w:rsidRPr="00021131">
          <w:rPr>
            <w:rFonts w:ascii="Times New Roman" w:eastAsia="Times New Roman" w:hAnsi="Times New Roman" w:cs="Times New Roman"/>
            <w:i/>
            <w:color w:val="0000FF"/>
            <w:sz w:val="24"/>
            <w:szCs w:val="24"/>
            <w:u w:val="single"/>
            <w:lang w:eastAsia="ru-RU"/>
          </w:rPr>
          <w:t>135</w:t>
        </w:r>
      </w:hyperlink>
      <w:r w:rsidRPr="00021131">
        <w:rPr>
          <w:rFonts w:ascii="Times New Roman" w:eastAsia="Times New Roman" w:hAnsi="Times New Roman" w:cs="Times New Roman"/>
          <w:i/>
          <w:sz w:val="24"/>
          <w:szCs w:val="24"/>
          <w:lang w:eastAsia="ru-RU"/>
        </w:rPr>
        <w:t xml:space="preserve"> Инструкции № 157н)</w:t>
      </w:r>
    </w:p>
    <w:p w14:paraId="2008B8B9" w14:textId="77777777" w:rsidR="00021131" w:rsidRPr="00021131" w:rsidRDefault="00021131" w:rsidP="00021131">
      <w:pPr>
        <w:numPr>
          <w:ilvl w:val="1"/>
          <w:numId w:val="0"/>
        </w:numPr>
        <w:spacing w:before="120" w:after="120" w:line="240" w:lineRule="auto"/>
        <w:jc w:val="both"/>
        <w:outlineLvl w:val="1"/>
        <w:rPr>
          <w:rFonts w:ascii="Times New Roman" w:eastAsia="Times New Roman" w:hAnsi="Times New Roman" w:cs="Times New Roman"/>
          <w:sz w:val="24"/>
          <w:szCs w:val="24"/>
          <w:lang w:eastAsia="ru-RU"/>
        </w:rPr>
      </w:pPr>
      <w:bookmarkStart w:id="8" w:name="_ref_1-aac40ffce50d43"/>
      <w:r w:rsidRPr="00021131">
        <w:rPr>
          <w:rFonts w:ascii="Times New Roman" w:eastAsia="Times New Roman" w:hAnsi="Times New Roman" w:cs="Times New Roman"/>
          <w:sz w:val="24"/>
          <w:szCs w:val="24"/>
          <w:lang w:eastAsia="ru-RU"/>
        </w:rPr>
        <w:t>8.</w:t>
      </w:r>
      <w:proofErr w:type="gramStart"/>
      <w:r w:rsidRPr="00021131">
        <w:rPr>
          <w:rFonts w:ascii="Times New Roman" w:eastAsia="Times New Roman" w:hAnsi="Times New Roman" w:cs="Times New Roman"/>
          <w:sz w:val="24"/>
          <w:szCs w:val="24"/>
          <w:lang w:eastAsia="ru-RU"/>
        </w:rPr>
        <w:t>3.Прямыми</w:t>
      </w:r>
      <w:proofErr w:type="gramEnd"/>
      <w:r w:rsidRPr="00021131">
        <w:rPr>
          <w:rFonts w:ascii="Times New Roman" w:eastAsia="Times New Roman" w:hAnsi="Times New Roman" w:cs="Times New Roman"/>
          <w:sz w:val="24"/>
          <w:szCs w:val="24"/>
          <w:lang w:eastAsia="ru-RU"/>
        </w:rPr>
        <w:t xml:space="preserve"> расходами признаются расходы, которые осуществлены непосредственно для оказания медицинских услуг</w:t>
      </w:r>
      <w:bookmarkEnd w:id="8"/>
      <w:r w:rsidRPr="00021131">
        <w:rPr>
          <w:rFonts w:ascii="Times New Roman" w:eastAsia="Times New Roman" w:hAnsi="Times New Roman" w:cs="Times New Roman"/>
          <w:sz w:val="24"/>
          <w:szCs w:val="24"/>
          <w:lang w:eastAsia="ru-RU"/>
        </w:rPr>
        <w:t xml:space="preserve"> (счет 109.60)</w:t>
      </w:r>
    </w:p>
    <w:p w14:paraId="09A356E5"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bookmarkStart w:id="9" w:name="_ref_1-22182044abdb45"/>
      <w:r w:rsidRPr="00021131">
        <w:rPr>
          <w:rFonts w:ascii="Times New Roman" w:eastAsia="Times New Roman" w:hAnsi="Times New Roman" w:cs="Times New Roman"/>
          <w:sz w:val="24"/>
          <w:szCs w:val="24"/>
          <w:lang w:eastAsia="ru-RU"/>
        </w:rPr>
        <w:t>В составе прямых расходов отражаются:</w:t>
      </w:r>
      <w:bookmarkEnd w:id="9"/>
    </w:p>
    <w:p w14:paraId="5A493FD2" w14:textId="77777777" w:rsidR="00021131" w:rsidRPr="00021131" w:rsidRDefault="00021131" w:rsidP="00021131">
      <w:pPr>
        <w:numPr>
          <w:ilvl w:val="1"/>
          <w:numId w:val="31"/>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расходы на оплату труда и начисления на выплаты по оплате труда работников, непосредственно участвующих в оказании услуг;</w:t>
      </w:r>
    </w:p>
    <w:p w14:paraId="472230B5" w14:textId="77777777" w:rsidR="00021131" w:rsidRPr="00021131" w:rsidRDefault="00021131" w:rsidP="00021131">
      <w:pPr>
        <w:numPr>
          <w:ilvl w:val="1"/>
          <w:numId w:val="31"/>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расходы на приобретение материальных запасов, потребляемых в процессе оказания услуг;</w:t>
      </w:r>
    </w:p>
    <w:p w14:paraId="05B36C4B" w14:textId="77777777" w:rsidR="00021131" w:rsidRPr="00021131" w:rsidRDefault="00021131" w:rsidP="00021131">
      <w:pPr>
        <w:numPr>
          <w:ilvl w:val="1"/>
          <w:numId w:val="31"/>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расходы на приобретение основных средств стоимостью до 10 000 руб. включительно, используемых непосредственно для оказания услуг, за исключением объектов библиотечного фонда независимо от стоимости;</w:t>
      </w:r>
    </w:p>
    <w:p w14:paraId="4F4E393C" w14:textId="77777777" w:rsidR="00021131" w:rsidRPr="00021131" w:rsidRDefault="00021131" w:rsidP="00021131">
      <w:pPr>
        <w:numPr>
          <w:ilvl w:val="1"/>
          <w:numId w:val="31"/>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амортизация основных средств, непосредственно используемых для оказания услуг;</w:t>
      </w:r>
    </w:p>
    <w:p w14:paraId="06F69149" w14:textId="77777777" w:rsidR="00021131" w:rsidRPr="00021131" w:rsidRDefault="00021131" w:rsidP="00021131">
      <w:pPr>
        <w:numPr>
          <w:ilvl w:val="1"/>
          <w:numId w:val="31"/>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другие расходы, непосредственно связанные с оказанием услуг (в т.ч.- анализы пациентов, проведенные в других учреждениях, аутсорсинг питания и т.д.).</w:t>
      </w:r>
    </w:p>
    <w:p w14:paraId="3C3052DE" w14:textId="77777777" w:rsidR="00021131" w:rsidRPr="00021131" w:rsidRDefault="00021131" w:rsidP="00021131">
      <w:pPr>
        <w:numPr>
          <w:ilvl w:val="1"/>
          <w:numId w:val="0"/>
        </w:numPr>
        <w:spacing w:before="120" w:after="120" w:line="240" w:lineRule="auto"/>
        <w:jc w:val="both"/>
        <w:outlineLvl w:val="1"/>
        <w:rPr>
          <w:rFonts w:ascii="Times New Roman" w:eastAsia="Times New Roman" w:hAnsi="Times New Roman" w:cs="Times New Roman"/>
          <w:sz w:val="24"/>
          <w:szCs w:val="24"/>
          <w:lang w:eastAsia="ru-RU"/>
        </w:rPr>
      </w:pPr>
    </w:p>
    <w:p w14:paraId="24E7F514" w14:textId="77777777" w:rsidR="00021131" w:rsidRPr="00021131" w:rsidRDefault="00021131" w:rsidP="00021131">
      <w:pPr>
        <w:spacing w:before="120" w:after="120" w:line="240" w:lineRule="auto"/>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8.</w:t>
      </w:r>
      <w:proofErr w:type="gramStart"/>
      <w:r w:rsidRPr="00021131">
        <w:rPr>
          <w:rFonts w:ascii="Times New Roman" w:eastAsia="Times New Roman" w:hAnsi="Times New Roman" w:cs="Times New Roman"/>
          <w:sz w:val="24"/>
          <w:szCs w:val="24"/>
          <w:lang w:eastAsia="ru-RU"/>
        </w:rPr>
        <w:t>4.Накладными</w:t>
      </w:r>
      <w:proofErr w:type="gramEnd"/>
      <w:r w:rsidRPr="00021131">
        <w:rPr>
          <w:rFonts w:ascii="Times New Roman" w:eastAsia="Times New Roman" w:hAnsi="Times New Roman" w:cs="Times New Roman"/>
          <w:sz w:val="24"/>
          <w:szCs w:val="24"/>
          <w:lang w:eastAsia="ru-RU"/>
        </w:rPr>
        <w:t xml:space="preserve"> расходами признаются расходы, связанные с выполнением двух и более услуг (счет 109.70).</w:t>
      </w:r>
    </w:p>
    <w:p w14:paraId="71B1BF5A"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bookmarkStart w:id="10" w:name="_ref_1-c731545bfc6b42"/>
      <w:r w:rsidRPr="00021131">
        <w:rPr>
          <w:rFonts w:ascii="Times New Roman" w:eastAsia="Times New Roman" w:hAnsi="Times New Roman" w:cs="Times New Roman"/>
          <w:sz w:val="24"/>
          <w:szCs w:val="24"/>
          <w:lang w:eastAsia="ru-RU"/>
        </w:rPr>
        <w:t>В составе накладных расходов при оказании услуг отражаются:</w:t>
      </w:r>
      <w:bookmarkEnd w:id="10"/>
    </w:p>
    <w:p w14:paraId="4B06DDA6" w14:textId="77777777" w:rsidR="00021131" w:rsidRPr="00021131" w:rsidRDefault="00021131" w:rsidP="00021131">
      <w:pPr>
        <w:numPr>
          <w:ilvl w:val="1"/>
          <w:numId w:val="32"/>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расходы на оплату труда и начисления на выплаты по оплате труда работников, обеспечивающих оказание услуг;</w:t>
      </w:r>
    </w:p>
    <w:p w14:paraId="6172102E" w14:textId="77777777" w:rsidR="00021131" w:rsidRPr="00021131" w:rsidRDefault="00021131" w:rsidP="00021131">
      <w:pPr>
        <w:spacing w:before="120" w:after="0" w:line="240"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 расходы на приобретение материальных запасов, потребляемых в процессе оказания услуг;</w:t>
      </w:r>
    </w:p>
    <w:p w14:paraId="6FE39D9C" w14:textId="77777777" w:rsidR="00021131" w:rsidRPr="00021131" w:rsidRDefault="00021131" w:rsidP="00021131">
      <w:pPr>
        <w:numPr>
          <w:ilvl w:val="1"/>
          <w:numId w:val="32"/>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амортизация основных средств, обеспечивающих оказание услуг;</w:t>
      </w:r>
    </w:p>
    <w:p w14:paraId="0A224EE7" w14:textId="77777777" w:rsidR="00021131" w:rsidRPr="00021131" w:rsidRDefault="00021131" w:rsidP="00021131">
      <w:pPr>
        <w:numPr>
          <w:ilvl w:val="1"/>
          <w:numId w:val="32"/>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расходы на содержание имущества, используемого при оказании услуг;</w:t>
      </w:r>
    </w:p>
    <w:p w14:paraId="6139B6AD" w14:textId="77777777" w:rsidR="00021131" w:rsidRPr="00021131" w:rsidRDefault="00021131" w:rsidP="00021131">
      <w:pPr>
        <w:numPr>
          <w:ilvl w:val="1"/>
          <w:numId w:val="31"/>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расходы на приобретение основных средств стоимостью до 10 000 руб. включительно, используемых непосредственно для оказания услуг, за исключением объектов библиотечного фонда независимо от стоимости;</w:t>
      </w:r>
    </w:p>
    <w:p w14:paraId="7E2204FA" w14:textId="77777777" w:rsidR="00021131" w:rsidRPr="00021131" w:rsidRDefault="00021131" w:rsidP="00021131">
      <w:pPr>
        <w:numPr>
          <w:ilvl w:val="1"/>
          <w:numId w:val="31"/>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расходы на проведение лабораторных исследований;</w:t>
      </w:r>
    </w:p>
    <w:p w14:paraId="7A25EDDE" w14:textId="77777777" w:rsidR="00021131" w:rsidRPr="00021131" w:rsidRDefault="00021131" w:rsidP="00021131">
      <w:pPr>
        <w:numPr>
          <w:ilvl w:val="1"/>
          <w:numId w:val="31"/>
        </w:numPr>
        <w:spacing w:before="120" w:after="12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расходы по техническому обслуживанию медицинского оборудования;</w:t>
      </w:r>
    </w:p>
    <w:p w14:paraId="1C235204" w14:textId="77777777" w:rsidR="00021131" w:rsidRPr="00021131" w:rsidRDefault="00021131" w:rsidP="00021131">
      <w:pPr>
        <w:numPr>
          <w:ilvl w:val="1"/>
          <w:numId w:val="31"/>
        </w:numPr>
        <w:spacing w:before="120" w:after="120" w:line="276" w:lineRule="auto"/>
        <w:ind w:left="964"/>
        <w:contextualSpacing/>
        <w:jc w:val="both"/>
        <w:rPr>
          <w:rFonts w:ascii="Times New Roman" w:eastAsia="Times New Roman" w:hAnsi="Times New Roman" w:cs="Times New Roman"/>
          <w:bCs/>
          <w:sz w:val="24"/>
          <w:szCs w:val="24"/>
          <w:lang w:eastAsia="ru-RU"/>
        </w:rPr>
      </w:pPr>
    </w:p>
    <w:p w14:paraId="120E1A61" w14:textId="77777777" w:rsidR="00021131" w:rsidRPr="00021131" w:rsidRDefault="00021131" w:rsidP="00021131">
      <w:pPr>
        <w:spacing w:before="120" w:after="120" w:line="240" w:lineRule="auto"/>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8.</w:t>
      </w:r>
      <w:proofErr w:type="gramStart"/>
      <w:r w:rsidRPr="00021131">
        <w:rPr>
          <w:rFonts w:ascii="Times New Roman" w:eastAsia="Times New Roman" w:hAnsi="Times New Roman" w:cs="Times New Roman"/>
          <w:sz w:val="24"/>
          <w:szCs w:val="24"/>
          <w:lang w:eastAsia="ru-RU"/>
        </w:rPr>
        <w:t>5.Общехозяйственными</w:t>
      </w:r>
      <w:proofErr w:type="gramEnd"/>
      <w:r w:rsidRPr="00021131">
        <w:rPr>
          <w:rFonts w:ascii="Times New Roman" w:eastAsia="Times New Roman" w:hAnsi="Times New Roman" w:cs="Times New Roman"/>
          <w:sz w:val="24"/>
          <w:szCs w:val="24"/>
          <w:lang w:eastAsia="ru-RU"/>
        </w:rPr>
        <w:t xml:space="preserve"> признаются расходы, которые не связаны с оказанием услуг и осуществлены для обеспечения функционирования учреждения в целом как хозяйствующего субъекта (счет 109.80).</w:t>
      </w:r>
    </w:p>
    <w:p w14:paraId="4216B42F"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             В составе общехозяйственных расходов отражаются:</w:t>
      </w:r>
    </w:p>
    <w:p w14:paraId="7C0B4AB5" w14:textId="77777777" w:rsidR="00021131" w:rsidRPr="00021131" w:rsidRDefault="00021131" w:rsidP="00021131">
      <w:pPr>
        <w:numPr>
          <w:ilvl w:val="1"/>
          <w:numId w:val="34"/>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 xml:space="preserve"> расходы на оплату труда и начисления на выплаты по оплате труда работников;</w:t>
      </w:r>
    </w:p>
    <w:p w14:paraId="583E0793" w14:textId="77777777" w:rsidR="00021131" w:rsidRPr="00021131" w:rsidRDefault="00021131" w:rsidP="00021131">
      <w:pPr>
        <w:numPr>
          <w:ilvl w:val="1"/>
          <w:numId w:val="0"/>
        </w:numPr>
        <w:spacing w:before="120" w:after="120" w:line="240" w:lineRule="auto"/>
        <w:ind w:firstLine="482"/>
        <w:contextualSpacing/>
        <w:jc w:val="both"/>
        <w:outlineLvl w:val="1"/>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расходы на амортизацию основных средств; </w:t>
      </w:r>
    </w:p>
    <w:p w14:paraId="5EB57C20" w14:textId="77777777" w:rsidR="00021131" w:rsidRPr="00021131" w:rsidRDefault="00021131" w:rsidP="00021131">
      <w:pPr>
        <w:numPr>
          <w:ilvl w:val="1"/>
          <w:numId w:val="33"/>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расходы на оплату услуг связи;</w:t>
      </w:r>
    </w:p>
    <w:p w14:paraId="7367BCC6" w14:textId="77777777" w:rsidR="00021131" w:rsidRPr="00021131" w:rsidRDefault="00021131" w:rsidP="00021131">
      <w:pPr>
        <w:numPr>
          <w:ilvl w:val="1"/>
          <w:numId w:val="33"/>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расходы на оплату транспортных услуг;</w:t>
      </w:r>
    </w:p>
    <w:p w14:paraId="6DC2005F" w14:textId="77777777" w:rsidR="00021131" w:rsidRPr="00021131" w:rsidRDefault="00021131" w:rsidP="00021131">
      <w:pPr>
        <w:numPr>
          <w:ilvl w:val="1"/>
          <w:numId w:val="33"/>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lastRenderedPageBreak/>
        <w:t>расходы на приобретение материальных запасов, израсходованных на общехозяйственные нужды;</w:t>
      </w:r>
    </w:p>
    <w:p w14:paraId="469533DF" w14:textId="77777777" w:rsidR="00021131" w:rsidRPr="00021131" w:rsidRDefault="00021131" w:rsidP="00021131">
      <w:pPr>
        <w:numPr>
          <w:ilvl w:val="1"/>
          <w:numId w:val="33"/>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услуги вневедомственной, пожарной охраны;</w:t>
      </w:r>
    </w:p>
    <w:p w14:paraId="64F3D97C" w14:textId="77777777" w:rsidR="00021131" w:rsidRPr="00021131" w:rsidRDefault="00021131" w:rsidP="00021131">
      <w:pPr>
        <w:numPr>
          <w:ilvl w:val="1"/>
          <w:numId w:val="34"/>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техническое обслуживание технических средств;</w:t>
      </w:r>
    </w:p>
    <w:p w14:paraId="79EB6454" w14:textId="77777777" w:rsidR="00021131" w:rsidRPr="00021131" w:rsidRDefault="00021131" w:rsidP="00021131">
      <w:pPr>
        <w:numPr>
          <w:ilvl w:val="1"/>
          <w:numId w:val="34"/>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техническое обслуживание лифтов;</w:t>
      </w:r>
    </w:p>
    <w:p w14:paraId="5674D523" w14:textId="77777777" w:rsidR="00021131" w:rsidRPr="00021131" w:rsidRDefault="00021131" w:rsidP="00021131">
      <w:pPr>
        <w:numPr>
          <w:ilvl w:val="1"/>
          <w:numId w:val="34"/>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вывоз снега;</w:t>
      </w:r>
    </w:p>
    <w:p w14:paraId="5B218BD6" w14:textId="77777777" w:rsidR="00021131" w:rsidRPr="00021131" w:rsidRDefault="00021131" w:rsidP="00021131">
      <w:pPr>
        <w:numPr>
          <w:ilvl w:val="1"/>
          <w:numId w:val="34"/>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заправка и ремонт картриджей;</w:t>
      </w:r>
    </w:p>
    <w:p w14:paraId="30FE6EB4" w14:textId="77777777" w:rsidR="00021131" w:rsidRPr="00021131" w:rsidRDefault="00021131" w:rsidP="00021131">
      <w:pPr>
        <w:numPr>
          <w:ilvl w:val="1"/>
          <w:numId w:val="34"/>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сопровождение информационных и консультационных систем;</w:t>
      </w:r>
    </w:p>
    <w:p w14:paraId="2BE9C0B0" w14:textId="77777777" w:rsidR="00021131" w:rsidRPr="00021131" w:rsidRDefault="00021131" w:rsidP="00021131">
      <w:pPr>
        <w:numPr>
          <w:ilvl w:val="1"/>
          <w:numId w:val="34"/>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прочие работы (услуги);</w:t>
      </w:r>
    </w:p>
    <w:p w14:paraId="4191FCD9" w14:textId="77777777" w:rsidR="00021131" w:rsidRPr="00021131" w:rsidRDefault="00021131" w:rsidP="00021131">
      <w:pPr>
        <w:numPr>
          <w:ilvl w:val="1"/>
          <w:numId w:val="34"/>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установка и монтаж локальных сетей;</w:t>
      </w:r>
    </w:p>
    <w:p w14:paraId="189DF3AA" w14:textId="77777777" w:rsidR="00021131" w:rsidRPr="00021131" w:rsidRDefault="00021131" w:rsidP="00021131">
      <w:pPr>
        <w:numPr>
          <w:ilvl w:val="1"/>
          <w:numId w:val="34"/>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установка и монтаж систем видеонаблюдения и контроля доступа;</w:t>
      </w:r>
    </w:p>
    <w:p w14:paraId="7E998AA2" w14:textId="77777777" w:rsidR="00021131" w:rsidRPr="00021131" w:rsidRDefault="00021131" w:rsidP="00021131">
      <w:pPr>
        <w:numPr>
          <w:ilvl w:val="1"/>
          <w:numId w:val="34"/>
        </w:numPr>
        <w:spacing w:before="120" w:after="12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 xml:space="preserve"> вывоз и захоронение эпидемиологических безопасных отходов, по составу приближенных к ТБО (медицинские отходы класса А).</w:t>
      </w:r>
    </w:p>
    <w:p w14:paraId="63686CCC" w14:textId="77777777" w:rsidR="00021131" w:rsidRPr="00021131" w:rsidRDefault="00021131" w:rsidP="00021131">
      <w:pPr>
        <w:spacing w:before="120" w:after="120" w:line="240" w:lineRule="auto"/>
        <w:ind w:left="964"/>
        <w:contextualSpacing/>
        <w:jc w:val="both"/>
        <w:rPr>
          <w:rFonts w:ascii="Times New Roman" w:eastAsia="Times New Roman" w:hAnsi="Times New Roman" w:cs="Times New Roman"/>
          <w:bCs/>
          <w:sz w:val="24"/>
          <w:szCs w:val="24"/>
          <w:lang w:eastAsia="ru-RU"/>
        </w:rPr>
      </w:pPr>
    </w:p>
    <w:p w14:paraId="3822C95E" w14:textId="77777777" w:rsidR="00021131" w:rsidRPr="00021131" w:rsidRDefault="00021131" w:rsidP="00021131">
      <w:pPr>
        <w:spacing w:before="120" w:after="120" w:line="240" w:lineRule="auto"/>
        <w:jc w:val="both"/>
        <w:rPr>
          <w:rFonts w:ascii="Times New Roman" w:eastAsia="Times New Roman" w:hAnsi="Times New Roman" w:cs="Times New Roman"/>
          <w:b/>
          <w:bCs/>
          <w:sz w:val="24"/>
          <w:szCs w:val="24"/>
          <w:lang w:eastAsia="ru-RU"/>
        </w:rPr>
      </w:pPr>
      <w:r w:rsidRPr="00021131">
        <w:rPr>
          <w:rFonts w:ascii="Times New Roman" w:eastAsia="Times New Roman" w:hAnsi="Times New Roman" w:cs="Times New Roman"/>
          <w:sz w:val="24"/>
          <w:szCs w:val="24"/>
          <w:lang w:eastAsia="ru-RU"/>
        </w:rPr>
        <w:t>8.</w:t>
      </w:r>
      <w:proofErr w:type="gramStart"/>
      <w:r w:rsidRPr="00021131">
        <w:rPr>
          <w:rFonts w:ascii="Times New Roman" w:eastAsia="Times New Roman" w:hAnsi="Times New Roman" w:cs="Times New Roman"/>
          <w:sz w:val="24"/>
          <w:szCs w:val="24"/>
          <w:lang w:eastAsia="ru-RU"/>
        </w:rPr>
        <w:t>6.Расходы</w:t>
      </w:r>
      <w:proofErr w:type="gramEnd"/>
      <w:r w:rsidRPr="00021131">
        <w:rPr>
          <w:rFonts w:ascii="Times New Roman" w:eastAsia="Times New Roman" w:hAnsi="Times New Roman" w:cs="Times New Roman"/>
          <w:sz w:val="24"/>
          <w:szCs w:val="24"/>
          <w:lang w:eastAsia="ru-RU"/>
        </w:rPr>
        <w:t xml:space="preserve"> текущего финансового года, не связанные с выполнением услуг (работ), отражаются на счете 401.20</w:t>
      </w:r>
      <w:r w:rsidRPr="00021131">
        <w:rPr>
          <w:rFonts w:ascii="Times New Roman" w:eastAsia="Times New Roman" w:hAnsi="Times New Roman" w:cs="Times New Roman"/>
          <w:bCs/>
          <w:sz w:val="24"/>
          <w:szCs w:val="24"/>
          <w:lang w:eastAsia="ru-RU"/>
        </w:rPr>
        <w:t xml:space="preserve"> </w:t>
      </w:r>
      <w:r w:rsidRPr="00021131">
        <w:rPr>
          <w:rFonts w:ascii="Times New Roman" w:eastAsia="Times New Roman" w:hAnsi="Times New Roman" w:cs="Times New Roman"/>
          <w:b/>
          <w:bCs/>
          <w:sz w:val="24"/>
          <w:szCs w:val="24"/>
          <w:lang w:eastAsia="ru-RU"/>
        </w:rPr>
        <w:t>(КФО Ф4,5)</w:t>
      </w:r>
      <w:r w:rsidRPr="00021131">
        <w:rPr>
          <w:rFonts w:ascii="Times New Roman" w:eastAsia="Times New Roman" w:hAnsi="Times New Roman" w:cs="Times New Roman"/>
          <w:b/>
          <w:sz w:val="24"/>
          <w:szCs w:val="24"/>
          <w:lang w:eastAsia="ru-RU"/>
        </w:rPr>
        <w:t>:</w:t>
      </w:r>
    </w:p>
    <w:p w14:paraId="2993ED46" w14:textId="77777777" w:rsidR="00021131" w:rsidRPr="00021131" w:rsidRDefault="00021131" w:rsidP="00021131">
      <w:pPr>
        <w:spacing w:before="120" w:after="12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                -расходы, финансируемые за счет субсидии на иные цели;</w:t>
      </w:r>
    </w:p>
    <w:p w14:paraId="2B024CE7" w14:textId="77777777" w:rsidR="00021131" w:rsidRPr="00021131" w:rsidRDefault="00021131" w:rsidP="00021131">
      <w:pPr>
        <w:numPr>
          <w:ilvl w:val="1"/>
          <w:numId w:val="33"/>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расходы на содержание недвижимого имущества и ОЦДИ (в том числе затраты на разработку проектной документации для выполнения работ по капитальному ремонту, проведение государственной экспертизы проектной документации, проведение капитального ремонта недвижимого имущества)</w:t>
      </w:r>
    </w:p>
    <w:p w14:paraId="124D15C8" w14:textId="77777777" w:rsidR="00021131" w:rsidRPr="00021131" w:rsidRDefault="00021131" w:rsidP="00021131">
      <w:pPr>
        <w:spacing w:after="1" w:line="200" w:lineRule="atLeast"/>
        <w:ind w:left="964"/>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bCs/>
          <w:sz w:val="24"/>
          <w:szCs w:val="24"/>
          <w:lang w:eastAsia="ru-RU"/>
        </w:rPr>
        <w:t xml:space="preserve">- </w:t>
      </w:r>
      <w:r w:rsidRPr="00021131">
        <w:rPr>
          <w:rFonts w:ascii="Times New Roman" w:eastAsia="Times New Roman" w:hAnsi="Times New Roman" w:cs="Times New Roman"/>
          <w:sz w:val="24"/>
          <w:szCs w:val="24"/>
          <w:lang w:eastAsia="ru-RU"/>
        </w:rPr>
        <w:t>дератизация, дезинфекция;</w:t>
      </w:r>
    </w:p>
    <w:p w14:paraId="324967A8" w14:textId="77777777" w:rsidR="00021131" w:rsidRPr="00021131" w:rsidRDefault="00021131" w:rsidP="00021131">
      <w:pPr>
        <w:numPr>
          <w:ilvl w:val="1"/>
          <w:numId w:val="33"/>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вывоз ТБО;</w:t>
      </w:r>
    </w:p>
    <w:p w14:paraId="451A753E" w14:textId="77777777" w:rsidR="00021131" w:rsidRPr="00021131" w:rsidRDefault="00021131" w:rsidP="00021131">
      <w:pPr>
        <w:numPr>
          <w:ilvl w:val="1"/>
          <w:numId w:val="33"/>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коммунальные расходы;</w:t>
      </w:r>
    </w:p>
    <w:p w14:paraId="2310A3DE" w14:textId="77777777" w:rsidR="00021131" w:rsidRPr="00021131" w:rsidRDefault="00021131" w:rsidP="00021131">
      <w:pPr>
        <w:numPr>
          <w:ilvl w:val="1"/>
          <w:numId w:val="33"/>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услуги страхования;</w:t>
      </w:r>
    </w:p>
    <w:p w14:paraId="506B350B" w14:textId="77777777" w:rsidR="00021131" w:rsidRPr="00021131" w:rsidRDefault="00021131" w:rsidP="00021131">
      <w:pPr>
        <w:numPr>
          <w:ilvl w:val="1"/>
          <w:numId w:val="33"/>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амортизация ОС;</w:t>
      </w:r>
    </w:p>
    <w:p w14:paraId="3BDEC615" w14:textId="77777777" w:rsidR="00021131" w:rsidRPr="00021131" w:rsidRDefault="00021131" w:rsidP="00021131">
      <w:pPr>
        <w:numPr>
          <w:ilvl w:val="1"/>
          <w:numId w:val="33"/>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расходы на предупредительные меры по сокращению травматизма и профзаболеваний;</w:t>
      </w:r>
    </w:p>
    <w:p w14:paraId="6C61DA5C" w14:textId="77777777" w:rsidR="00021131" w:rsidRPr="00021131" w:rsidRDefault="00021131" w:rsidP="00021131">
      <w:pPr>
        <w:numPr>
          <w:ilvl w:val="1"/>
          <w:numId w:val="33"/>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 xml:space="preserve">транспортный налог, налог на имущество, земельный налог и т.д. </w:t>
      </w:r>
    </w:p>
    <w:p w14:paraId="0102E73F" w14:textId="77777777" w:rsidR="00021131" w:rsidRPr="00021131" w:rsidRDefault="00021131" w:rsidP="00021131">
      <w:pPr>
        <w:spacing w:before="120" w:after="120" w:line="240" w:lineRule="auto"/>
        <w:jc w:val="both"/>
        <w:rPr>
          <w:rFonts w:ascii="Times New Roman" w:eastAsia="Times New Roman" w:hAnsi="Times New Roman" w:cs="Times New Roman"/>
          <w:b/>
          <w:bCs/>
          <w:sz w:val="24"/>
          <w:szCs w:val="24"/>
          <w:lang w:eastAsia="ru-RU"/>
        </w:rPr>
      </w:pPr>
      <w:r w:rsidRPr="00021131">
        <w:rPr>
          <w:rFonts w:ascii="Times New Roman" w:eastAsia="Times New Roman" w:hAnsi="Times New Roman" w:cs="Times New Roman"/>
          <w:sz w:val="24"/>
          <w:szCs w:val="24"/>
          <w:lang w:eastAsia="ru-RU"/>
        </w:rPr>
        <w:t>8.</w:t>
      </w:r>
      <w:proofErr w:type="gramStart"/>
      <w:r w:rsidRPr="00021131">
        <w:rPr>
          <w:rFonts w:ascii="Times New Roman" w:eastAsia="Times New Roman" w:hAnsi="Times New Roman" w:cs="Times New Roman"/>
          <w:sz w:val="24"/>
          <w:szCs w:val="24"/>
          <w:lang w:eastAsia="ru-RU"/>
        </w:rPr>
        <w:t>7.Расходы</w:t>
      </w:r>
      <w:proofErr w:type="gramEnd"/>
      <w:r w:rsidRPr="00021131">
        <w:rPr>
          <w:rFonts w:ascii="Times New Roman" w:eastAsia="Times New Roman" w:hAnsi="Times New Roman" w:cs="Times New Roman"/>
          <w:sz w:val="24"/>
          <w:szCs w:val="24"/>
          <w:lang w:eastAsia="ru-RU"/>
        </w:rPr>
        <w:t xml:space="preserve"> текущего финансового года, не связанные с выполнением услуг (работ), отражаются на счете 401.20</w:t>
      </w:r>
      <w:r w:rsidRPr="00021131">
        <w:rPr>
          <w:rFonts w:ascii="Times New Roman" w:eastAsia="Times New Roman" w:hAnsi="Times New Roman" w:cs="Times New Roman"/>
          <w:bCs/>
          <w:sz w:val="24"/>
          <w:szCs w:val="24"/>
          <w:lang w:eastAsia="ru-RU"/>
        </w:rPr>
        <w:t xml:space="preserve"> </w:t>
      </w:r>
      <w:r w:rsidRPr="00021131">
        <w:rPr>
          <w:rFonts w:ascii="Times New Roman" w:eastAsia="Times New Roman" w:hAnsi="Times New Roman" w:cs="Times New Roman"/>
          <w:b/>
          <w:bCs/>
          <w:sz w:val="24"/>
          <w:szCs w:val="24"/>
          <w:lang w:eastAsia="ru-RU"/>
        </w:rPr>
        <w:t>(КФО 2,7)</w:t>
      </w:r>
      <w:r w:rsidRPr="00021131">
        <w:rPr>
          <w:rFonts w:ascii="Times New Roman" w:eastAsia="Times New Roman" w:hAnsi="Times New Roman" w:cs="Times New Roman"/>
          <w:b/>
          <w:sz w:val="24"/>
          <w:szCs w:val="24"/>
          <w:lang w:eastAsia="ru-RU"/>
        </w:rPr>
        <w:t>:</w:t>
      </w:r>
    </w:p>
    <w:p w14:paraId="676E1E0C" w14:textId="77777777" w:rsidR="00021131" w:rsidRPr="00021131" w:rsidRDefault="00021131" w:rsidP="00021131">
      <w:pPr>
        <w:numPr>
          <w:ilvl w:val="1"/>
          <w:numId w:val="33"/>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услуги страхования;</w:t>
      </w:r>
    </w:p>
    <w:p w14:paraId="06839B1D" w14:textId="77777777" w:rsidR="00021131" w:rsidRPr="00021131" w:rsidRDefault="00021131" w:rsidP="00021131">
      <w:pPr>
        <w:numPr>
          <w:ilvl w:val="1"/>
          <w:numId w:val="33"/>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bCs/>
          <w:sz w:val="24"/>
          <w:szCs w:val="24"/>
          <w:lang w:eastAsia="ru-RU"/>
        </w:rPr>
        <w:t xml:space="preserve">компенсация за </w:t>
      </w:r>
      <w:proofErr w:type="spellStart"/>
      <w:r w:rsidRPr="00021131">
        <w:rPr>
          <w:rFonts w:ascii="Times New Roman" w:eastAsia="Times New Roman" w:hAnsi="Times New Roman" w:cs="Times New Roman"/>
          <w:bCs/>
          <w:sz w:val="24"/>
          <w:szCs w:val="24"/>
          <w:lang w:eastAsia="ru-RU"/>
        </w:rPr>
        <w:t>спецжиры</w:t>
      </w:r>
      <w:proofErr w:type="spellEnd"/>
      <w:r w:rsidRPr="00021131">
        <w:rPr>
          <w:rFonts w:ascii="Times New Roman" w:eastAsia="Times New Roman" w:hAnsi="Times New Roman" w:cs="Times New Roman"/>
          <w:bCs/>
          <w:sz w:val="24"/>
          <w:szCs w:val="24"/>
          <w:lang w:eastAsia="ru-RU"/>
        </w:rPr>
        <w:t>;</w:t>
      </w:r>
    </w:p>
    <w:p w14:paraId="01E263EE" w14:textId="77777777" w:rsidR="00021131" w:rsidRPr="00021131" w:rsidRDefault="00021131" w:rsidP="00021131">
      <w:pPr>
        <w:numPr>
          <w:ilvl w:val="1"/>
          <w:numId w:val="33"/>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расходы на предупредительные меры по сокращению травматизма и профзаболеваний;</w:t>
      </w:r>
    </w:p>
    <w:p w14:paraId="6520645F" w14:textId="77777777" w:rsidR="00021131" w:rsidRPr="00021131" w:rsidRDefault="00021131" w:rsidP="00021131">
      <w:pPr>
        <w:numPr>
          <w:ilvl w:val="1"/>
          <w:numId w:val="33"/>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 xml:space="preserve">транспортный налог, налог на имущество, земельный налог и т.д. </w:t>
      </w:r>
    </w:p>
    <w:p w14:paraId="26B77239" w14:textId="77777777" w:rsidR="00021131" w:rsidRPr="00021131" w:rsidRDefault="00021131" w:rsidP="00021131">
      <w:pPr>
        <w:numPr>
          <w:ilvl w:val="1"/>
          <w:numId w:val="33"/>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bCs/>
          <w:sz w:val="24"/>
          <w:szCs w:val="24"/>
          <w:lang w:eastAsia="ru-RU"/>
        </w:rPr>
        <w:t>электронные лицензии, ЭЦП;</w:t>
      </w:r>
    </w:p>
    <w:p w14:paraId="66A5B9CA" w14:textId="77777777" w:rsidR="00021131" w:rsidRPr="00021131" w:rsidRDefault="00021131" w:rsidP="00021131">
      <w:pPr>
        <w:numPr>
          <w:ilvl w:val="1"/>
          <w:numId w:val="33"/>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bCs/>
          <w:sz w:val="24"/>
          <w:szCs w:val="24"/>
          <w:lang w:eastAsia="ru-RU"/>
        </w:rPr>
        <w:t>штрафы, пени, неустойки;</w:t>
      </w:r>
    </w:p>
    <w:p w14:paraId="7ED5665A" w14:textId="77777777" w:rsidR="00021131" w:rsidRPr="00021131" w:rsidRDefault="00021131" w:rsidP="00021131">
      <w:pPr>
        <w:numPr>
          <w:ilvl w:val="1"/>
          <w:numId w:val="33"/>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bCs/>
          <w:sz w:val="24"/>
          <w:szCs w:val="24"/>
          <w:lang w:eastAsia="ru-RU"/>
        </w:rPr>
        <w:t>материальные запасы, полученные безвозмездно;</w:t>
      </w:r>
    </w:p>
    <w:p w14:paraId="5BC48115" w14:textId="77777777" w:rsidR="00021131" w:rsidRPr="00021131" w:rsidRDefault="00021131" w:rsidP="00021131">
      <w:pPr>
        <w:numPr>
          <w:ilvl w:val="1"/>
          <w:numId w:val="33"/>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bCs/>
          <w:sz w:val="24"/>
          <w:szCs w:val="24"/>
          <w:lang w:eastAsia="ru-RU"/>
        </w:rPr>
        <w:t>аренда оборудования;</w:t>
      </w:r>
    </w:p>
    <w:p w14:paraId="1C98DC2C" w14:textId="77777777" w:rsidR="00021131" w:rsidRPr="00021131" w:rsidRDefault="00021131" w:rsidP="00021131">
      <w:pPr>
        <w:numPr>
          <w:ilvl w:val="1"/>
          <w:numId w:val="33"/>
        </w:numPr>
        <w:spacing w:before="120" w:after="0" w:line="276" w:lineRule="auto"/>
        <w:ind w:left="964"/>
        <w:contextualSpacing/>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bCs/>
          <w:sz w:val="24"/>
          <w:szCs w:val="24"/>
          <w:lang w:eastAsia="ru-RU"/>
        </w:rPr>
        <w:t>расходы за счет чистой прибыли.</w:t>
      </w:r>
    </w:p>
    <w:p w14:paraId="2F4339C9" w14:textId="77777777" w:rsidR="00021131" w:rsidRPr="00021131" w:rsidRDefault="00021131" w:rsidP="00021131">
      <w:pPr>
        <w:spacing w:before="120" w:after="0" w:line="240" w:lineRule="auto"/>
        <w:ind w:left="964"/>
        <w:contextualSpacing/>
        <w:jc w:val="both"/>
        <w:rPr>
          <w:rFonts w:ascii="Times New Roman" w:eastAsia="Times New Roman" w:hAnsi="Times New Roman" w:cs="Times New Roman"/>
          <w:bCs/>
          <w:sz w:val="24"/>
          <w:szCs w:val="24"/>
          <w:lang w:eastAsia="ru-RU"/>
        </w:rPr>
      </w:pPr>
    </w:p>
    <w:p w14:paraId="410C9788" w14:textId="77777777" w:rsidR="00021131" w:rsidRPr="00021131" w:rsidRDefault="00021131" w:rsidP="00021131">
      <w:pPr>
        <w:spacing w:before="120" w:after="0" w:line="240" w:lineRule="auto"/>
        <w:ind w:left="964"/>
        <w:contextualSpacing/>
        <w:jc w:val="both"/>
        <w:rPr>
          <w:rFonts w:ascii="Times New Roman" w:eastAsia="Times New Roman" w:hAnsi="Times New Roman" w:cs="Times New Roman"/>
          <w:bCs/>
          <w:sz w:val="24"/>
          <w:szCs w:val="24"/>
          <w:lang w:eastAsia="ru-RU"/>
        </w:rPr>
      </w:pPr>
    </w:p>
    <w:p w14:paraId="1B1E0923" w14:textId="77777777" w:rsidR="00021131" w:rsidRPr="00021131" w:rsidRDefault="00021131" w:rsidP="00021131">
      <w:pPr>
        <w:spacing w:before="120" w:after="120" w:line="240" w:lineRule="auto"/>
        <w:ind w:firstLine="482"/>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b/>
          <w:sz w:val="24"/>
          <w:szCs w:val="24"/>
          <w:lang w:eastAsia="ru-RU"/>
        </w:rPr>
        <w:t>8.8. Распределение расходов на себестоимость (финансовый результат)</w:t>
      </w:r>
    </w:p>
    <w:p w14:paraId="6A513730"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bookmarkStart w:id="11" w:name="_ref_1-baf951c6390344"/>
      <w:r w:rsidRPr="00021131">
        <w:rPr>
          <w:rFonts w:ascii="Times New Roman" w:eastAsia="Times New Roman" w:hAnsi="Times New Roman" w:cs="Times New Roman"/>
          <w:sz w:val="24"/>
          <w:szCs w:val="24"/>
          <w:lang w:eastAsia="ru-RU"/>
        </w:rPr>
        <w:t>Прямые затраты относятся на себестоимость способом прямого расчета (фактических затрат).</w:t>
      </w:r>
      <w:bookmarkEnd w:id="11"/>
    </w:p>
    <w:p w14:paraId="48BF2479"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bookmarkStart w:id="12" w:name="_ref_1-28bae423e9f24e"/>
      <w:r w:rsidRPr="00021131">
        <w:rPr>
          <w:rFonts w:ascii="Times New Roman" w:eastAsia="Times New Roman" w:hAnsi="Times New Roman" w:cs="Times New Roman"/>
          <w:sz w:val="24"/>
          <w:szCs w:val="24"/>
          <w:lang w:eastAsia="ru-RU"/>
        </w:rPr>
        <w:t>Накладные расходы относятся на себестоимость по сумме фактически произведенных расходов в соответствие с подразделом (0901,0902,0903) по окончании месяца</w:t>
      </w:r>
      <w:bookmarkEnd w:id="12"/>
      <w:r w:rsidRPr="00021131">
        <w:rPr>
          <w:rFonts w:ascii="Times New Roman" w:eastAsia="Times New Roman" w:hAnsi="Times New Roman" w:cs="Times New Roman"/>
          <w:sz w:val="24"/>
          <w:szCs w:val="24"/>
          <w:lang w:eastAsia="ru-RU"/>
        </w:rPr>
        <w:t>.</w:t>
      </w:r>
    </w:p>
    <w:p w14:paraId="67E70F58"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lastRenderedPageBreak/>
        <w:t>Общехозяйственные расходы относятся на себестоимость по сумме фактически произведенных расходов в соответствие с подразделом (0901,0902,0903) по окончании месяца.</w:t>
      </w:r>
    </w:p>
    <w:p w14:paraId="2644978F"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Для целей формирования корректных отчетных данных о фактических затратах по средствам ОМС информацию о стоимости ресурсов, потребленных в процессе оказания медицинской помощи в рамках реализации Территориальной программы ОМС, независимо от источника поступления финансовых средств, использованных на оплату возникших расходных обязательств. </w:t>
      </w:r>
    </w:p>
    <w:p w14:paraId="307714B4"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При необходимости, возможна корректировка данных бухгалтерского учета по кодам финансового обеспечения КФО «5» и КФО «7» в части принятия к учету обязательств без корректировки первичной бухгалтерской документации.</w:t>
      </w:r>
    </w:p>
    <w:p w14:paraId="6362095E"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Расходы по выплатам на детей – инвалидов, пособия на погребение отражаются в журнале-операций №2 «Журнал по прочим операциям», с последующим возмещением данных расходов Социальным фондом России.</w:t>
      </w:r>
    </w:p>
    <w:p w14:paraId="430E3C08"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p>
    <w:p w14:paraId="1421D36E"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p>
    <w:p w14:paraId="70B8D23D"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p>
    <w:p w14:paraId="7D665F99"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p>
    <w:p w14:paraId="5B6E7115"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p>
    <w:p w14:paraId="36F52040"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p>
    <w:p w14:paraId="74E3071F"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p>
    <w:p w14:paraId="4495223A"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p>
    <w:p w14:paraId="284EEF8D"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p>
    <w:p w14:paraId="7748BDF3"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p>
    <w:p w14:paraId="3CAC094A"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p>
    <w:p w14:paraId="2EED3905"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p>
    <w:p w14:paraId="5DB14630"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p>
    <w:p w14:paraId="74DE8350"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p>
    <w:p w14:paraId="17609923"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p>
    <w:p w14:paraId="6FDF9DF7"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p>
    <w:p w14:paraId="70BC0D28"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p>
    <w:p w14:paraId="79519E41"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p>
    <w:p w14:paraId="4B312504"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p>
    <w:p w14:paraId="3765D89B"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p>
    <w:p w14:paraId="59337717"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p>
    <w:p w14:paraId="266CA3D2"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p>
    <w:p w14:paraId="30D5696F"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p>
    <w:p w14:paraId="063A9F5E"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p>
    <w:p w14:paraId="12009D09"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p>
    <w:p w14:paraId="3C952B7A"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p>
    <w:p w14:paraId="41B1AC8E" w14:textId="77777777" w:rsidR="00021131" w:rsidRPr="00021131" w:rsidRDefault="00021131" w:rsidP="00021131">
      <w:pPr>
        <w:numPr>
          <w:ilvl w:val="1"/>
          <w:numId w:val="0"/>
        </w:numPr>
        <w:spacing w:before="120" w:after="120" w:line="240" w:lineRule="auto"/>
        <w:ind w:firstLine="482"/>
        <w:jc w:val="both"/>
        <w:outlineLvl w:val="1"/>
        <w:rPr>
          <w:rFonts w:ascii="Times New Roman" w:eastAsia="Times New Roman" w:hAnsi="Times New Roman" w:cs="Times New Roman"/>
          <w:sz w:val="24"/>
          <w:szCs w:val="24"/>
          <w:lang w:eastAsia="ru-RU"/>
        </w:rPr>
      </w:pPr>
    </w:p>
    <w:p w14:paraId="58359721" w14:textId="77777777" w:rsidR="00021131" w:rsidRPr="00021131" w:rsidRDefault="00021131" w:rsidP="00021131">
      <w:pPr>
        <w:spacing w:before="120" w:after="120" w:line="240" w:lineRule="auto"/>
        <w:ind w:firstLine="482"/>
        <w:jc w:val="both"/>
        <w:rPr>
          <w:rFonts w:ascii="Times New Roman" w:eastAsia="Times New Roman" w:hAnsi="Times New Roman" w:cs="Times New Roman"/>
          <w:bCs/>
          <w:sz w:val="24"/>
          <w:szCs w:val="24"/>
          <w:lang w:eastAsia="ru-RU"/>
        </w:rPr>
      </w:pPr>
    </w:p>
    <w:p w14:paraId="1AF3BB2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135EE1A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lastRenderedPageBreak/>
        <w:t>9. Расчеты с подотчетными лицами</w:t>
      </w:r>
    </w:p>
    <w:p w14:paraId="3A0325B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25CA04B1"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9.1. Выдача денежных средств под отчет производится путем:</w:t>
      </w:r>
    </w:p>
    <w:p w14:paraId="5222CAC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x-none"/>
        </w:rPr>
      </w:pPr>
      <w:r w:rsidRPr="00021131">
        <w:rPr>
          <w:rFonts w:ascii="Times New Roman" w:eastAsia="Times New Roman" w:hAnsi="Times New Roman" w:cs="Times New Roman"/>
          <w:sz w:val="24"/>
          <w:szCs w:val="24"/>
          <w:lang w:val="x-none" w:eastAsia="x-none"/>
        </w:rPr>
        <w:t>- выдачи из кассы. При этом выплаты подотчетных сумм сотрудникам производятся в течение трех рабочих дней, включая день получения денег в банке;</w:t>
      </w:r>
    </w:p>
    <w:p w14:paraId="1BC9EAE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x-none"/>
        </w:rPr>
      </w:pPr>
      <w:r w:rsidRPr="00021131">
        <w:rPr>
          <w:rFonts w:ascii="Times New Roman" w:eastAsia="Times New Roman" w:hAnsi="Times New Roman" w:cs="Times New Roman"/>
          <w:sz w:val="24"/>
          <w:szCs w:val="24"/>
          <w:lang w:eastAsia="x-none"/>
        </w:rPr>
        <w:t>- перечисления на карту сотрудника, открытую в рамках зарплатного договора (при направлении в командировку).</w:t>
      </w:r>
    </w:p>
    <w:p w14:paraId="2C45FCCF" w14:textId="77777777" w:rsidR="00021131" w:rsidRPr="00021131" w:rsidRDefault="00021131" w:rsidP="00021131">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
    <w:p w14:paraId="140056F6" w14:textId="77777777" w:rsidR="00021131" w:rsidRPr="00021131" w:rsidRDefault="00021131" w:rsidP="000211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21131">
        <w:rPr>
          <w:rFonts w:ascii="Times New Roman" w:eastAsia="Times New Roman" w:hAnsi="Times New Roman" w:cs="Times New Roman"/>
          <w:color w:val="000000"/>
          <w:sz w:val="24"/>
          <w:szCs w:val="24"/>
          <w:lang w:eastAsia="ru-RU"/>
        </w:rPr>
        <w:t>9.32 При использовании сотрудниками с согласия или ведома руководителя учреждения и в интересах учреждения личных денежных средств, сотруднику возмещаются расходы, связанные с произведенными тратами.</w:t>
      </w:r>
    </w:p>
    <w:p w14:paraId="6C14D2F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75EE1F0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9.3. Срок предоставления работником отчета о полученных в подотчет денежных средствах:</w:t>
      </w:r>
    </w:p>
    <w:p w14:paraId="4B292C8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- 10 календарных дней с даты получения в подотчет на текущие расходы учреждения</w:t>
      </w:r>
    </w:p>
    <w:p w14:paraId="059E20E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пункт 6.3 Указаний Центробанка России от 11 марта 2014 № 3210-У.</w:t>
      </w:r>
    </w:p>
    <w:p w14:paraId="1E61A41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b/>
          <w:sz w:val="24"/>
          <w:szCs w:val="24"/>
          <w:lang w:eastAsia="ru-RU"/>
        </w:rPr>
        <w:t xml:space="preserve">- </w:t>
      </w:r>
      <w:r w:rsidRPr="00021131">
        <w:rPr>
          <w:rFonts w:ascii="Times New Roman" w:eastAsia="Times New Roman" w:hAnsi="Times New Roman" w:cs="Times New Roman"/>
          <w:sz w:val="24"/>
          <w:szCs w:val="24"/>
          <w:lang w:eastAsia="ru-RU"/>
        </w:rPr>
        <w:t>3 календарных дня с даты возвращения из командировки и выхода на работу.</w:t>
      </w:r>
    </w:p>
    <w:p w14:paraId="22E12CE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 xml:space="preserve">Основание: </w:t>
      </w:r>
      <w:hyperlink r:id="rId99" w:history="1">
        <w:r w:rsidRPr="00021131">
          <w:rPr>
            <w:rFonts w:ascii="Times New Roman" w:eastAsia="Times New Roman" w:hAnsi="Times New Roman" w:cs="Times New Roman"/>
            <w:b/>
            <w:sz w:val="24"/>
            <w:szCs w:val="24"/>
            <w:lang w:eastAsia="ru-RU"/>
          </w:rPr>
          <w:t>Постановление</w:t>
        </w:r>
      </w:hyperlink>
      <w:r w:rsidRPr="00021131">
        <w:rPr>
          <w:rFonts w:ascii="Times New Roman" w:eastAsia="Times New Roman" w:hAnsi="Times New Roman" w:cs="Times New Roman"/>
          <w:b/>
          <w:sz w:val="24"/>
          <w:szCs w:val="24"/>
          <w:lang w:eastAsia="ru-RU"/>
        </w:rPr>
        <w:t xml:space="preserve"> Правительства Свердловской области от 15.12.2022 № 876-ПП.</w:t>
      </w:r>
    </w:p>
    <w:p w14:paraId="33852B68" w14:textId="77777777" w:rsidR="00021131" w:rsidRPr="00021131" w:rsidRDefault="00021131" w:rsidP="00021131">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
    <w:p w14:paraId="16DF0E2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21131">
        <w:rPr>
          <w:rFonts w:ascii="Times New Roman" w:eastAsia="Times New Roman" w:hAnsi="Times New Roman" w:cs="Times New Roman"/>
          <w:sz w:val="24"/>
          <w:szCs w:val="24"/>
          <w:lang w:eastAsia="ru-RU"/>
        </w:rPr>
        <w:t xml:space="preserve">9.4. </w:t>
      </w:r>
      <w:r w:rsidRPr="00021131">
        <w:rPr>
          <w:rFonts w:ascii="Times New Roman" w:eastAsia="Times New Roman" w:hAnsi="Times New Roman" w:cs="Times New Roman"/>
          <w:color w:val="000000"/>
          <w:sz w:val="24"/>
          <w:szCs w:val="24"/>
          <w:lang w:eastAsia="ru-RU"/>
        </w:rPr>
        <w:t>Для отражения обязательств учреждения перед своими сотрудниками применяется счет 208.00 «Расчеты с подотчетными лицами».</w:t>
      </w:r>
    </w:p>
    <w:p w14:paraId="062F7C3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66BCEF5E"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9.5. Предельная сумма выдачи денежных средств под отчет на хозяйственные расходы устанавливается в размере 30 000 (тридцать тысяч руб.).</w:t>
      </w:r>
    </w:p>
    <w:p w14:paraId="7937DB7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p>
    <w:p w14:paraId="6EEC2B4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x-none"/>
        </w:rPr>
      </w:pPr>
      <w:r w:rsidRPr="00021131">
        <w:rPr>
          <w:rFonts w:ascii="Times New Roman" w:eastAsia="Times New Roman" w:hAnsi="Times New Roman" w:cs="Times New Roman"/>
          <w:b/>
          <w:sz w:val="24"/>
          <w:szCs w:val="24"/>
          <w:lang w:val="x-none" w:eastAsia="x-none"/>
        </w:rPr>
        <w:t>Основание: пункт 6 указания Банка России от 7 октября 2013 г. № 3073-У</w:t>
      </w:r>
    </w:p>
    <w:p w14:paraId="7545B0D6" w14:textId="77777777" w:rsidR="00021131" w:rsidRPr="00021131" w:rsidRDefault="00021131" w:rsidP="0002113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x-none"/>
        </w:rPr>
      </w:pPr>
    </w:p>
    <w:p w14:paraId="0D9E04C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9.6. При направлении сотрудников учреждения в служебные командировки на территории России или иностранных государств расходы на них возмещаются в размере, установленном Порядком оформления служебных командировок </w:t>
      </w:r>
      <w:r w:rsidRPr="00021131">
        <w:rPr>
          <w:rFonts w:ascii="Times New Roman" w:eastAsia="Times New Roman" w:hAnsi="Times New Roman" w:cs="Times New Roman"/>
          <w:b/>
          <w:sz w:val="24"/>
          <w:szCs w:val="24"/>
          <w:lang w:eastAsia="ru-RU"/>
        </w:rPr>
        <w:t>Приложение 7</w:t>
      </w:r>
      <w:r w:rsidRPr="00021131">
        <w:rPr>
          <w:rFonts w:ascii="Times New Roman" w:eastAsia="Times New Roman" w:hAnsi="Times New Roman" w:cs="Times New Roman"/>
          <w:sz w:val="24"/>
          <w:szCs w:val="24"/>
          <w:lang w:eastAsia="ru-RU"/>
        </w:rPr>
        <w:t>.</w:t>
      </w:r>
    </w:p>
    <w:p w14:paraId="022AADC0" w14:textId="77777777" w:rsidR="00021131" w:rsidRPr="00021131" w:rsidRDefault="00021131" w:rsidP="00021131">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Возмещение расходов на служебные командировки, 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руководителя учреждения (оформленного соответствующим приказом).</w:t>
      </w:r>
    </w:p>
    <w:p w14:paraId="3A585599" w14:textId="77777777" w:rsidR="00021131" w:rsidRPr="00021131" w:rsidRDefault="00021131" w:rsidP="00021131">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9D8A6EC" w14:textId="77777777" w:rsidR="00021131" w:rsidRPr="00021131" w:rsidRDefault="00021131" w:rsidP="00021131">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9.7. Неизрасходованная работником сумма, выданная в подотчет, может быть удержана из его заработной платы.</w:t>
      </w:r>
    </w:p>
    <w:p w14:paraId="3788A27F" w14:textId="77777777" w:rsidR="00021131" w:rsidRPr="00021131" w:rsidRDefault="00021131" w:rsidP="00021131">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0FCEB82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9.8. Для отражения операций с подотчетными лицами применяются первичные учетные документы как в электронном, так и на бумажном носителе.</w:t>
      </w:r>
    </w:p>
    <w:p w14:paraId="087B9E17"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096C9DBE" w14:textId="77777777" w:rsidR="00021131" w:rsidRPr="00021131" w:rsidRDefault="00021131" w:rsidP="00021131">
      <w:pPr>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Формирование унифицированных форм электронных документов, подписанных электронной подписью, осуществляется по факту технологической готовности информационной системы, обеспечивающей ведение бухгалтерского учета в учреждении.</w:t>
      </w:r>
    </w:p>
    <w:p w14:paraId="26EC3D25" w14:textId="77777777" w:rsidR="00021131" w:rsidRPr="00021131" w:rsidRDefault="00021131" w:rsidP="00021131">
      <w:pPr>
        <w:tabs>
          <w:tab w:val="left" w:pos="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4FF273F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Перечень первичных учетных документов, составляемых в бумажном виде:</w:t>
      </w:r>
    </w:p>
    <w:p w14:paraId="23583F39" w14:textId="77777777" w:rsidR="00021131" w:rsidRPr="00021131" w:rsidRDefault="00021131" w:rsidP="00021131">
      <w:pPr>
        <w:spacing w:after="0" w:line="240" w:lineRule="auto"/>
        <w:ind w:right="525"/>
        <w:jc w:val="both"/>
        <w:rPr>
          <w:rFonts w:ascii="Times New Roman" w:eastAsia="Times New Roman" w:hAnsi="Times New Roman" w:cs="Times New Roman"/>
          <w:color w:val="000000"/>
          <w:sz w:val="24"/>
          <w:szCs w:val="24"/>
          <w:lang w:eastAsia="ru-RU"/>
        </w:rPr>
      </w:pPr>
      <w:r w:rsidRPr="00021131">
        <w:rPr>
          <w:rFonts w:ascii="Times New Roman" w:eastAsia="Times New Roman" w:hAnsi="Times New Roman" w:cs="Times New Roman"/>
          <w:color w:val="000000"/>
          <w:sz w:val="24"/>
          <w:szCs w:val="24"/>
          <w:lang w:eastAsia="ru-RU"/>
        </w:rPr>
        <w:t xml:space="preserve">- приказ руководителя или заявление работника, согласованное с руководителем. </w:t>
      </w:r>
    </w:p>
    <w:p w14:paraId="0B7E3BC9" w14:textId="77777777" w:rsidR="00021131" w:rsidRPr="00021131" w:rsidRDefault="00021131" w:rsidP="00021131">
      <w:pPr>
        <w:spacing w:after="0" w:line="240" w:lineRule="auto"/>
        <w:ind w:right="525"/>
        <w:jc w:val="both"/>
        <w:rPr>
          <w:rFonts w:ascii="Times New Roman" w:eastAsia="Times New Roman" w:hAnsi="Times New Roman" w:cs="Times New Roman"/>
          <w:color w:val="000000"/>
          <w:sz w:val="24"/>
          <w:szCs w:val="24"/>
          <w:lang w:eastAsia="ru-RU"/>
        </w:rPr>
      </w:pPr>
      <w:r w:rsidRPr="00021131">
        <w:rPr>
          <w:rFonts w:ascii="Times New Roman" w:eastAsia="Times New Roman" w:hAnsi="Times New Roman" w:cs="Times New Roman"/>
          <w:color w:val="000000"/>
          <w:sz w:val="24"/>
          <w:szCs w:val="24"/>
          <w:lang w:eastAsia="ru-RU"/>
        </w:rPr>
        <w:t xml:space="preserve">- авансовый отчет ф. 0504505 с подтверждающими документами. Зачисление и использование денежных средств с банковской карты подтверждается слипами (чеками), выдаваемыми банкоматом после совершения операции. </w:t>
      </w:r>
    </w:p>
    <w:p w14:paraId="04C84BD7" w14:textId="77777777" w:rsidR="00021131" w:rsidRPr="00021131" w:rsidRDefault="00021131" w:rsidP="00021131">
      <w:pPr>
        <w:spacing w:after="0" w:line="240" w:lineRule="auto"/>
        <w:ind w:right="525"/>
        <w:jc w:val="both"/>
        <w:rPr>
          <w:rFonts w:ascii="Times New Roman" w:eastAsia="Times New Roman" w:hAnsi="Times New Roman" w:cs="Times New Roman"/>
          <w:color w:val="000000"/>
          <w:sz w:val="24"/>
          <w:szCs w:val="24"/>
          <w:lang w:eastAsia="ru-RU"/>
        </w:rPr>
      </w:pPr>
    </w:p>
    <w:p w14:paraId="131224F7"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Перечень первичных учетных документов, составляемых в виде электронного документа:</w:t>
      </w:r>
    </w:p>
    <w:p w14:paraId="3A20D180" w14:textId="77777777" w:rsidR="00021131" w:rsidRPr="00021131" w:rsidRDefault="00021131" w:rsidP="00021131">
      <w:pPr>
        <w:spacing w:after="0" w:line="240" w:lineRule="auto"/>
        <w:ind w:right="525"/>
        <w:jc w:val="both"/>
        <w:rPr>
          <w:rFonts w:ascii="Times New Roman" w:eastAsia="Times New Roman" w:hAnsi="Times New Roman" w:cs="Times New Roman"/>
          <w:color w:val="000000"/>
          <w:sz w:val="24"/>
          <w:szCs w:val="24"/>
          <w:lang w:eastAsia="ru-RU"/>
        </w:rPr>
      </w:pPr>
      <w:r w:rsidRPr="00021131">
        <w:rPr>
          <w:rFonts w:ascii="Times New Roman" w:eastAsia="Times New Roman" w:hAnsi="Times New Roman" w:cs="Times New Roman"/>
          <w:color w:val="000000"/>
          <w:sz w:val="24"/>
          <w:szCs w:val="24"/>
          <w:lang w:eastAsia="ru-RU"/>
        </w:rPr>
        <w:t>- решение о командировании на территории Российской Федерации ф. </w:t>
      </w:r>
      <w:hyperlink r:id="rId100" w:tgtFrame="_top" w:history="1">
        <w:r w:rsidRPr="00021131">
          <w:rPr>
            <w:rFonts w:ascii="Times New Roman" w:eastAsia="Times New Roman" w:hAnsi="Times New Roman" w:cs="Times New Roman"/>
            <w:sz w:val="24"/>
            <w:szCs w:val="24"/>
            <w:lang w:eastAsia="ru-RU"/>
          </w:rPr>
          <w:t>0504512</w:t>
        </w:r>
      </w:hyperlink>
      <w:r w:rsidRPr="00021131">
        <w:rPr>
          <w:rFonts w:ascii="Times New Roman" w:eastAsia="Times New Roman" w:hAnsi="Times New Roman" w:cs="Times New Roman"/>
          <w:sz w:val="24"/>
          <w:szCs w:val="24"/>
          <w:lang w:eastAsia="ru-RU"/>
        </w:rPr>
        <w:t>;</w:t>
      </w:r>
    </w:p>
    <w:p w14:paraId="1811F711"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color w:val="000000"/>
          <w:sz w:val="24"/>
          <w:szCs w:val="24"/>
          <w:lang w:eastAsia="ru-RU"/>
        </w:rPr>
        <w:lastRenderedPageBreak/>
        <w:t>- изменение Решения о командировании на территории Российской Федерации ф. </w:t>
      </w:r>
      <w:hyperlink r:id="rId101" w:tgtFrame="_top" w:history="1">
        <w:r w:rsidRPr="00021131">
          <w:rPr>
            <w:rFonts w:ascii="Times New Roman" w:eastAsia="Times New Roman" w:hAnsi="Times New Roman" w:cs="Times New Roman"/>
            <w:sz w:val="24"/>
            <w:szCs w:val="24"/>
            <w:lang w:eastAsia="ru-RU"/>
          </w:rPr>
          <w:t>0504513</w:t>
        </w:r>
      </w:hyperlink>
    </w:p>
    <w:p w14:paraId="043FF94F"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 </w:t>
      </w:r>
      <w:r w:rsidRPr="00021131">
        <w:rPr>
          <w:rFonts w:ascii="Times New Roman" w:eastAsia="Times New Roman" w:hAnsi="Times New Roman" w:cs="Times New Roman"/>
          <w:color w:val="000000"/>
          <w:sz w:val="24"/>
          <w:szCs w:val="24"/>
          <w:lang w:eastAsia="ru-RU"/>
        </w:rPr>
        <w:t>решение о командировании на территорию иностранного государства ф</w:t>
      </w:r>
      <w:r w:rsidRPr="00021131">
        <w:rPr>
          <w:rFonts w:ascii="Times New Roman" w:eastAsia="Times New Roman" w:hAnsi="Times New Roman" w:cs="Times New Roman"/>
          <w:sz w:val="24"/>
          <w:szCs w:val="24"/>
          <w:lang w:eastAsia="ru-RU"/>
        </w:rPr>
        <w:t>. </w:t>
      </w:r>
      <w:hyperlink r:id="rId102" w:tgtFrame="_top" w:history="1">
        <w:r w:rsidRPr="00021131">
          <w:rPr>
            <w:rFonts w:ascii="Times New Roman" w:eastAsia="Times New Roman" w:hAnsi="Times New Roman" w:cs="Times New Roman"/>
            <w:sz w:val="24"/>
            <w:szCs w:val="24"/>
            <w:lang w:eastAsia="ru-RU"/>
          </w:rPr>
          <w:t>0504515</w:t>
        </w:r>
      </w:hyperlink>
      <w:r w:rsidRPr="00021131">
        <w:rPr>
          <w:rFonts w:ascii="Times New Roman" w:eastAsia="Times New Roman" w:hAnsi="Times New Roman" w:cs="Times New Roman"/>
          <w:sz w:val="24"/>
          <w:szCs w:val="24"/>
          <w:lang w:eastAsia="ru-RU"/>
        </w:rPr>
        <w:t>;</w:t>
      </w:r>
    </w:p>
    <w:p w14:paraId="254BECAB"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color w:val="000000"/>
          <w:sz w:val="24"/>
          <w:szCs w:val="24"/>
          <w:lang w:eastAsia="ru-RU"/>
        </w:rPr>
        <w:t>- изменение Решения о командировании на территорию иностранного государства ф. </w:t>
      </w:r>
      <w:hyperlink r:id="rId103" w:tgtFrame="_top" w:history="1">
        <w:r w:rsidRPr="00021131">
          <w:rPr>
            <w:rFonts w:ascii="Times New Roman" w:eastAsia="Times New Roman" w:hAnsi="Times New Roman" w:cs="Times New Roman"/>
            <w:sz w:val="24"/>
            <w:szCs w:val="24"/>
            <w:lang w:eastAsia="ru-RU"/>
          </w:rPr>
          <w:t>0504516</w:t>
        </w:r>
      </w:hyperlink>
      <w:r w:rsidRPr="00021131">
        <w:rPr>
          <w:rFonts w:ascii="Times New Roman" w:eastAsia="Times New Roman" w:hAnsi="Times New Roman" w:cs="Times New Roman"/>
          <w:sz w:val="24"/>
          <w:szCs w:val="24"/>
          <w:lang w:eastAsia="ru-RU"/>
        </w:rPr>
        <w:t>;</w:t>
      </w:r>
    </w:p>
    <w:p w14:paraId="6CC332F6"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color w:val="000000"/>
          <w:sz w:val="24"/>
          <w:szCs w:val="24"/>
          <w:lang w:eastAsia="ru-RU"/>
        </w:rPr>
        <w:t>- заявка-обоснование закупки товаров, работ, услуг малого объема ф. </w:t>
      </w:r>
      <w:hyperlink r:id="rId104" w:tgtFrame="_top" w:history="1">
        <w:r w:rsidRPr="00021131">
          <w:rPr>
            <w:rFonts w:ascii="Times New Roman" w:eastAsia="Times New Roman" w:hAnsi="Times New Roman" w:cs="Times New Roman"/>
            <w:sz w:val="24"/>
            <w:szCs w:val="24"/>
            <w:lang w:eastAsia="ru-RU"/>
          </w:rPr>
          <w:t>0504518</w:t>
        </w:r>
      </w:hyperlink>
      <w:r w:rsidRPr="00021131">
        <w:rPr>
          <w:rFonts w:ascii="Times New Roman" w:eastAsia="Times New Roman" w:hAnsi="Times New Roman" w:cs="Times New Roman"/>
          <w:sz w:val="24"/>
          <w:szCs w:val="24"/>
          <w:lang w:eastAsia="ru-RU"/>
        </w:rPr>
        <w:t>;</w:t>
      </w:r>
    </w:p>
    <w:p w14:paraId="1786F537"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color w:val="000000"/>
          <w:sz w:val="24"/>
          <w:szCs w:val="24"/>
          <w:lang w:eastAsia="ru-RU"/>
        </w:rPr>
        <w:t>- заявки-обоснования по ф. 0510521 (например, талонов на бензин, почтовых марок) для </w:t>
      </w:r>
      <w:r w:rsidRPr="00021131">
        <w:rPr>
          <w:rFonts w:ascii="Times New Roman" w:eastAsia="Times New Roman" w:hAnsi="Times New Roman" w:cs="Times New Roman"/>
          <w:sz w:val="24"/>
          <w:szCs w:val="24"/>
          <w:lang w:eastAsia="ru-RU"/>
        </w:rPr>
        <w:t>оформления</w:t>
      </w:r>
      <w:r w:rsidRPr="00021131">
        <w:rPr>
          <w:rFonts w:ascii="Times New Roman" w:eastAsia="Times New Roman" w:hAnsi="Times New Roman" w:cs="Times New Roman"/>
          <w:color w:val="000000"/>
          <w:sz w:val="24"/>
          <w:szCs w:val="24"/>
          <w:lang w:eastAsia="ru-RU"/>
        </w:rPr>
        <w:t> выдачи денежных документов</w:t>
      </w:r>
    </w:p>
    <w:p w14:paraId="2F79FD8C"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color w:val="000000"/>
          <w:sz w:val="24"/>
          <w:szCs w:val="24"/>
          <w:lang w:eastAsia="ru-RU"/>
        </w:rPr>
        <w:t>- отчет о расходах подотчетного лица ф. </w:t>
      </w:r>
      <w:hyperlink r:id="rId105" w:tgtFrame="_top" w:history="1">
        <w:r w:rsidRPr="00021131">
          <w:rPr>
            <w:rFonts w:ascii="Times New Roman" w:eastAsia="Times New Roman" w:hAnsi="Times New Roman" w:cs="Times New Roman"/>
            <w:sz w:val="24"/>
            <w:szCs w:val="24"/>
            <w:lang w:eastAsia="ru-RU"/>
          </w:rPr>
          <w:t>0504520</w:t>
        </w:r>
      </w:hyperlink>
      <w:r w:rsidRPr="00021131">
        <w:rPr>
          <w:rFonts w:ascii="Times New Roman" w:eastAsia="Times New Roman" w:hAnsi="Times New Roman" w:cs="Times New Roman"/>
          <w:sz w:val="24"/>
          <w:szCs w:val="24"/>
          <w:lang w:eastAsia="ru-RU"/>
        </w:rPr>
        <w:t>.</w:t>
      </w:r>
    </w:p>
    <w:p w14:paraId="7600B108"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1394838F"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4387BDF8"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498FB5B3"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293A6F5E"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41CF2CBC"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43F3FBFE"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021714FF"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4A8D2652"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2403EDA9"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45C13D04"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214EAD61"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625E1D6E"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4F9BF1D5"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2C994F4C"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1083E510"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2EF7511C"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60EF5EC9"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5A142706"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522A017F"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308849B1"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777FDBFF"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7F27B786"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31B8937B"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10FE9CA5"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12CC19F2"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3B0C0EA3"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589A661E"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364C841C"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3074FFA3"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137FE569"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2C90B4C7"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467402A5"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6B96514D"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00B9DD41"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7569B7D7"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73BE99E8"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722346C0"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4E5E1C20"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0B69D284"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75BDD217"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0E31A8C8"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2224ADD7"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742DD8E2"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1DE656C1" w14:textId="77777777" w:rsidR="00021131" w:rsidRPr="00021131" w:rsidRDefault="00021131" w:rsidP="00021131">
      <w:pPr>
        <w:spacing w:after="0" w:line="240" w:lineRule="auto"/>
        <w:ind w:right="525"/>
        <w:jc w:val="both"/>
        <w:rPr>
          <w:rFonts w:ascii="Times New Roman" w:eastAsia="Times New Roman" w:hAnsi="Times New Roman" w:cs="Times New Roman"/>
          <w:sz w:val="24"/>
          <w:szCs w:val="24"/>
          <w:lang w:eastAsia="ru-RU"/>
        </w:rPr>
      </w:pPr>
    </w:p>
    <w:p w14:paraId="289AFF4F" w14:textId="77777777" w:rsidR="00021131" w:rsidRPr="00021131" w:rsidRDefault="00021131" w:rsidP="00021131">
      <w:pPr>
        <w:spacing w:after="0" w:line="240" w:lineRule="auto"/>
        <w:jc w:val="both"/>
        <w:rPr>
          <w:rFonts w:ascii="Times New Roman" w:eastAsia="Times New Roman" w:hAnsi="Times New Roman" w:cs="Times New Roman"/>
          <w:sz w:val="24"/>
          <w:szCs w:val="24"/>
          <w:lang w:eastAsia="ru-RU"/>
        </w:rPr>
      </w:pPr>
    </w:p>
    <w:p w14:paraId="5D41415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10. Расчеты с дебиторами и кредиторами</w:t>
      </w:r>
    </w:p>
    <w:p w14:paraId="2B74263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lastRenderedPageBreak/>
        <w:t> </w:t>
      </w:r>
    </w:p>
    <w:p w14:paraId="21EB82C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b/>
          <w:sz w:val="24"/>
          <w:szCs w:val="24"/>
          <w:lang w:eastAsia="ru-RU"/>
        </w:rPr>
      </w:pPr>
    </w:p>
    <w:p w14:paraId="63058C05"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10.1. 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14:paraId="66D999B2"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i/>
          <w:iCs/>
          <w:sz w:val="24"/>
          <w:szCs w:val="24"/>
          <w:lang w:eastAsia="ru-RU"/>
        </w:rPr>
        <w:t>(Основание: п. 220 Инструкции N 157н)</w:t>
      </w:r>
    </w:p>
    <w:p w14:paraId="44EA217F"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10.2. Задолженность дебиторов по предъявленным к ним штрафам, пеням, иным санкциям отражается в учете при признании задолженности дебитором или в момент вступления в законную силу решения суда об их взыскании.</w:t>
      </w:r>
    </w:p>
    <w:p w14:paraId="6513EB30"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i/>
          <w:iCs/>
          <w:sz w:val="24"/>
          <w:szCs w:val="24"/>
          <w:lang w:eastAsia="ru-RU"/>
        </w:rPr>
        <w:t>(Основание: п. 9 СГС "Учетная политика")</w:t>
      </w:r>
    </w:p>
    <w:p w14:paraId="48327969"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10.3. 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p>
    <w:p w14:paraId="53689D57"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i/>
          <w:iCs/>
          <w:sz w:val="24"/>
          <w:szCs w:val="24"/>
          <w:lang w:eastAsia="ru-RU"/>
        </w:rPr>
        <w:t>(Основание: п. 9 СГС "Учетная политика")</w:t>
      </w:r>
    </w:p>
    <w:p w14:paraId="6F68F788"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10.4. Возмещение виновным лицом ущерба, причиненного нефинансовым активам, отражается:</w:t>
      </w:r>
    </w:p>
    <w:p w14:paraId="28ED0FF3"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при возмещении денежными средствами - по коду вида деятельности "2" - приносящая доход деятельность (собственные доходы учреждения);</w:t>
      </w:r>
    </w:p>
    <w:p w14:paraId="2989945A"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при возмещении в натуральной форме - по тому коду вида финансового обеспечения (деятельности), по которому осуществлялся их учет.</w:t>
      </w:r>
    </w:p>
    <w:p w14:paraId="1E0D0794"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i/>
          <w:iCs/>
          <w:sz w:val="24"/>
          <w:szCs w:val="24"/>
          <w:lang w:eastAsia="ru-RU"/>
        </w:rPr>
        <w:t>(Основание: п. 9 СГС "Учетная политика")</w:t>
      </w:r>
    </w:p>
    <w:p w14:paraId="74E88C28"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10.5.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p>
    <w:p w14:paraId="1855E11B"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i/>
          <w:iCs/>
          <w:sz w:val="24"/>
          <w:szCs w:val="24"/>
          <w:lang w:eastAsia="ru-RU"/>
        </w:rPr>
        <w:t>(Основание: п. 9 СГС "Учетная политика")</w:t>
      </w:r>
    </w:p>
    <w:p w14:paraId="31A984FA"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10.6. На счете 0 210 05 000 ведутся расчеты с дебиторами по предоставлению учреждением:</w:t>
      </w:r>
    </w:p>
    <w:p w14:paraId="4F5F3F30"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обеспечений заявок на участие в конкурентных закупках (торгах);</w:t>
      </w:r>
    </w:p>
    <w:p w14:paraId="14080283"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обеспечений исполнения контракта (договора);</w:t>
      </w:r>
    </w:p>
    <w:p w14:paraId="1255088D"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иных залоговых платежей, задатков.</w:t>
      </w:r>
    </w:p>
    <w:p w14:paraId="6335BC19"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i/>
          <w:iCs/>
          <w:sz w:val="24"/>
          <w:szCs w:val="24"/>
          <w:lang w:eastAsia="ru-RU"/>
        </w:rPr>
        <w:t>(Основание: п. п. 235, 236 Инструкции N 157н)</w:t>
      </w:r>
    </w:p>
    <w:p w14:paraId="1F7DF1BC"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10.7. При перечислении с лицевого счета средств обеспечений (залогов) в учете оформляется запись по дебету счета 2 210 05 56X и кредиту счета 2 201 11 610.</w:t>
      </w:r>
    </w:p>
    <w:p w14:paraId="3DAF8D4B"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Возврат указанных средств на лицевой счет отражается по дебету счета 2 201 11 510 и кредиту счета 2 210 05 66X.</w:t>
      </w:r>
    </w:p>
    <w:p w14:paraId="12CC417A"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i/>
          <w:iCs/>
          <w:sz w:val="24"/>
          <w:szCs w:val="24"/>
          <w:lang w:eastAsia="ru-RU"/>
        </w:rPr>
        <w:t>(Основание: п. п. 235, 236 Инструкции N 157н, Письмо Минфина России от 01.08.2016 N 02-06-10/45133)</w:t>
      </w:r>
    </w:p>
    <w:p w14:paraId="40F8A6E2"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10.8. Показатель размера расчетов с учредителем корректируется ежегодно перед составлением годовой отчетности.</w:t>
      </w:r>
    </w:p>
    <w:p w14:paraId="1E270378"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i/>
          <w:iCs/>
          <w:sz w:val="24"/>
          <w:szCs w:val="24"/>
          <w:lang w:eastAsia="ru-RU"/>
        </w:rPr>
        <w:t>(Основание: п. 74 Инструкции N 162н)</w:t>
      </w:r>
    </w:p>
    <w:p w14:paraId="59BCE47D"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10.9. На суммы изменений показателя счета 0 210 06 000 учредителю направляется извещение (ф. 0504805).</w:t>
      </w:r>
    </w:p>
    <w:p w14:paraId="3E967DB4"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i/>
          <w:iCs/>
          <w:sz w:val="24"/>
          <w:szCs w:val="24"/>
          <w:lang w:eastAsia="ru-RU"/>
        </w:rPr>
        <w:t>(Основание: п. 9 СГС "Учетная политика")</w:t>
      </w:r>
    </w:p>
    <w:p w14:paraId="2E614A9E"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10.10. Аналитический учет расчетов с подотчетными лицами ведется в журнале операций расчетов с подотчетными лицами (ф. 0504071). Максимальная сумма средств, выдаваемых в подотчет -30 000 руб. </w:t>
      </w:r>
    </w:p>
    <w:p w14:paraId="65785C46"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i/>
          <w:iCs/>
          <w:sz w:val="24"/>
          <w:szCs w:val="24"/>
          <w:lang w:eastAsia="ru-RU"/>
        </w:rPr>
        <w:t>(Основание: п. 218 Инструкции N 157н)</w:t>
      </w:r>
    </w:p>
    <w:p w14:paraId="5578D134"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10.11. 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(ф. 0504051).</w:t>
      </w:r>
    </w:p>
    <w:p w14:paraId="16FEA7B0"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i/>
          <w:iCs/>
          <w:sz w:val="24"/>
          <w:szCs w:val="24"/>
          <w:lang w:eastAsia="ru-RU"/>
        </w:rPr>
        <w:t>(Основание: п. 257 Инструкции N 157н)</w:t>
      </w:r>
    </w:p>
    <w:p w14:paraId="4273BEB7" w14:textId="77777777" w:rsidR="00021131" w:rsidRPr="00021131" w:rsidRDefault="00021131" w:rsidP="00021131">
      <w:pPr>
        <w:autoSpaceDE w:val="0"/>
        <w:autoSpaceDN w:val="0"/>
        <w:adjustRightInd w:val="0"/>
        <w:spacing w:after="0" w:line="240" w:lineRule="auto"/>
        <w:jc w:val="both"/>
        <w:rPr>
          <w:rFonts w:ascii="Times New Roman" w:eastAsia="Calibri" w:hAnsi="Times New Roman" w:cs="Times New Roman"/>
          <w:sz w:val="24"/>
          <w:szCs w:val="24"/>
        </w:rPr>
      </w:pPr>
      <w:r w:rsidRPr="00021131">
        <w:rPr>
          <w:rFonts w:ascii="Times New Roman" w:eastAsia="Times New Roman" w:hAnsi="Times New Roman" w:cs="Times New Roman"/>
          <w:sz w:val="24"/>
          <w:szCs w:val="24"/>
          <w:lang w:eastAsia="ru-RU"/>
        </w:rPr>
        <w:t>10.12. Аналитический учет расчетов по платежам в бюджеты ведется в карточке учета средств и расчетов (ф. 0504051).</w:t>
      </w:r>
      <w:r w:rsidRPr="00021131">
        <w:rPr>
          <w:rFonts w:ascii="Times New Roman" w:eastAsia="Calibri" w:hAnsi="Times New Roman" w:cs="Times New Roman"/>
          <w:sz w:val="24"/>
          <w:szCs w:val="24"/>
        </w:rPr>
        <w:t xml:space="preserve"> При выплате заработной платы работник должен получать расчетный листок в письменной форме, который должен содержать информацию:</w:t>
      </w:r>
    </w:p>
    <w:p w14:paraId="6D6839A9" w14:textId="77777777" w:rsidR="00021131" w:rsidRPr="00021131" w:rsidRDefault="00021131" w:rsidP="00021131">
      <w:pPr>
        <w:autoSpaceDE w:val="0"/>
        <w:autoSpaceDN w:val="0"/>
        <w:adjustRightInd w:val="0"/>
        <w:spacing w:before="240" w:after="0" w:line="240" w:lineRule="auto"/>
        <w:ind w:firstLine="540"/>
        <w:jc w:val="both"/>
        <w:rPr>
          <w:rFonts w:ascii="Times New Roman" w:eastAsia="Calibri" w:hAnsi="Times New Roman" w:cs="Times New Roman"/>
          <w:sz w:val="24"/>
          <w:szCs w:val="24"/>
        </w:rPr>
      </w:pPr>
      <w:r w:rsidRPr="00021131">
        <w:rPr>
          <w:rFonts w:ascii="Times New Roman" w:eastAsia="Calibri" w:hAnsi="Times New Roman" w:cs="Times New Roman"/>
          <w:sz w:val="24"/>
          <w:szCs w:val="24"/>
        </w:rPr>
        <w:t>1) о составных частях заработной платы, причитающейся ему за соответствующий период</w:t>
      </w:r>
    </w:p>
    <w:p w14:paraId="5278F7AA" w14:textId="77777777" w:rsidR="00021131" w:rsidRPr="00021131" w:rsidRDefault="00021131" w:rsidP="00021131">
      <w:pPr>
        <w:autoSpaceDE w:val="0"/>
        <w:autoSpaceDN w:val="0"/>
        <w:adjustRightInd w:val="0"/>
        <w:spacing w:before="240" w:after="0" w:line="240" w:lineRule="auto"/>
        <w:ind w:firstLine="540"/>
        <w:jc w:val="both"/>
        <w:rPr>
          <w:rFonts w:ascii="Times New Roman" w:eastAsia="Calibri" w:hAnsi="Times New Roman" w:cs="Times New Roman"/>
          <w:sz w:val="24"/>
          <w:szCs w:val="24"/>
        </w:rPr>
      </w:pPr>
      <w:r w:rsidRPr="00021131">
        <w:rPr>
          <w:rFonts w:ascii="Times New Roman" w:eastAsia="Calibri" w:hAnsi="Times New Roman" w:cs="Times New Roman"/>
          <w:sz w:val="24"/>
          <w:szCs w:val="24"/>
        </w:rPr>
        <w:lastRenderedPageBreak/>
        <w:t>2) о размерах иных сумм, начисленных работнику.</w:t>
      </w:r>
    </w:p>
    <w:p w14:paraId="05C2048F" w14:textId="77777777" w:rsidR="00021131" w:rsidRPr="00021131" w:rsidRDefault="00021131" w:rsidP="00021131">
      <w:pPr>
        <w:autoSpaceDE w:val="0"/>
        <w:autoSpaceDN w:val="0"/>
        <w:adjustRightInd w:val="0"/>
        <w:spacing w:before="240" w:after="0" w:line="240" w:lineRule="auto"/>
        <w:ind w:firstLine="540"/>
        <w:jc w:val="both"/>
        <w:rPr>
          <w:rFonts w:ascii="Times New Roman" w:eastAsia="Calibri" w:hAnsi="Times New Roman" w:cs="Times New Roman"/>
          <w:sz w:val="24"/>
          <w:szCs w:val="24"/>
        </w:rPr>
      </w:pPr>
      <w:r w:rsidRPr="00021131">
        <w:rPr>
          <w:rFonts w:ascii="Times New Roman" w:eastAsia="Calibri" w:hAnsi="Times New Roman" w:cs="Times New Roman"/>
          <w:sz w:val="24"/>
          <w:szCs w:val="24"/>
        </w:rPr>
        <w:t xml:space="preserve"> К иным суммам относятся, в том числе, денежная компенсация за нарушение работодателем срока выплаты заработной платы, оплаты отпуска, выплат при увольнении или других выплат.</w:t>
      </w:r>
    </w:p>
    <w:p w14:paraId="7F35A694" w14:textId="77777777" w:rsidR="00021131" w:rsidRPr="00021131" w:rsidRDefault="00021131" w:rsidP="00021131">
      <w:pPr>
        <w:autoSpaceDE w:val="0"/>
        <w:autoSpaceDN w:val="0"/>
        <w:adjustRightInd w:val="0"/>
        <w:spacing w:before="240" w:after="0" w:line="240" w:lineRule="auto"/>
        <w:ind w:firstLine="540"/>
        <w:jc w:val="both"/>
        <w:rPr>
          <w:rFonts w:ascii="Times New Roman" w:eastAsia="Calibri" w:hAnsi="Times New Roman" w:cs="Times New Roman"/>
          <w:sz w:val="24"/>
          <w:szCs w:val="24"/>
        </w:rPr>
      </w:pPr>
      <w:r w:rsidRPr="00021131">
        <w:rPr>
          <w:rFonts w:ascii="Times New Roman" w:eastAsia="Calibri" w:hAnsi="Times New Roman" w:cs="Times New Roman"/>
          <w:sz w:val="24"/>
          <w:szCs w:val="24"/>
        </w:rPr>
        <w:t>3) о размерах и основаниях произведенных удержаний.</w:t>
      </w:r>
    </w:p>
    <w:p w14:paraId="48448AA7" w14:textId="77777777" w:rsidR="00021131" w:rsidRPr="00021131" w:rsidRDefault="00021131" w:rsidP="00021131">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21131">
        <w:rPr>
          <w:rFonts w:ascii="Times New Roman" w:eastAsia="Calibri" w:hAnsi="Times New Roman" w:cs="Times New Roman"/>
          <w:sz w:val="24"/>
          <w:szCs w:val="24"/>
        </w:rPr>
        <w:t>Форма расчетного листка утверждается приказом по учреждению.</w:t>
      </w:r>
    </w:p>
    <w:p w14:paraId="0888117F"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i/>
          <w:iCs/>
          <w:sz w:val="24"/>
          <w:szCs w:val="24"/>
          <w:lang w:eastAsia="ru-RU"/>
        </w:rPr>
        <w:t>(Основание: п. 264 Инструкции N 157н)</w:t>
      </w:r>
    </w:p>
    <w:p w14:paraId="6713ED08"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10.13. Аналитический учет расчетов по оплате труда ведется по каждому получателю.</w:t>
      </w:r>
    </w:p>
    <w:p w14:paraId="02793915"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i/>
          <w:iCs/>
          <w:sz w:val="24"/>
          <w:szCs w:val="24"/>
          <w:lang w:eastAsia="ru-RU"/>
        </w:rPr>
        <w:t>(Основание: п. 257 Инструкции N 157н)</w:t>
      </w:r>
    </w:p>
    <w:p w14:paraId="7F8F80B0"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10.14.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 трудового распорядка.</w:t>
      </w:r>
    </w:p>
    <w:p w14:paraId="3F48EAA2"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i/>
          <w:iCs/>
          <w:sz w:val="24"/>
          <w:szCs w:val="24"/>
          <w:lang w:eastAsia="ru-RU"/>
        </w:rPr>
        <w:t>(Основание: Методические указания N 52н)</w:t>
      </w:r>
    </w:p>
    <w:p w14:paraId="6B5E1BA5"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10.15. 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 "СС" - "Операции со связанными сторонами". Перечень связанных сторон оформляется на основании документов, содержащих аналитическую информацию о связанных сторонах, по форме, предусмотренной Приложением N 16 к Учетной политике.</w:t>
      </w:r>
    </w:p>
    <w:p w14:paraId="14577E22"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i/>
          <w:iCs/>
          <w:sz w:val="24"/>
          <w:szCs w:val="24"/>
          <w:lang w:eastAsia="ru-RU"/>
        </w:rPr>
        <w:t>(Основание: п. 9 СГС "Учетная политика", п. п. 7, 10, 11 СГС "Информация о связанных сторонах")</w:t>
      </w:r>
    </w:p>
    <w:p w14:paraId="7B8E951F"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10.16. По неисполненной в срок и не соответствующей критериям признания актива дебиторской задолженности создается резерв.</w:t>
      </w:r>
    </w:p>
    <w:p w14:paraId="27FBBE00"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14:paraId="7FB4C3AA"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i/>
          <w:iCs/>
          <w:sz w:val="24"/>
          <w:szCs w:val="24"/>
          <w:lang w:eastAsia="ru-RU"/>
        </w:rPr>
        <w:t>(Основание: п. 11 СГС "Доходы", п. 9 СГС "Учетная политика")</w:t>
      </w:r>
    </w:p>
    <w:p w14:paraId="54C33D67"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10.17. Резерв по сомнительной задолженности формируется (корректируется) ежегодно - на последний день года.</w:t>
      </w:r>
    </w:p>
    <w:p w14:paraId="611780F1"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10.18. Создание резерва по сомнительной задолженности отражается путем уменьшения величины такой задолженности и относится на счет 0 401 10 173.</w:t>
      </w:r>
    </w:p>
    <w:p w14:paraId="5DBA864D"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i/>
          <w:iCs/>
          <w:sz w:val="24"/>
          <w:szCs w:val="24"/>
          <w:lang w:eastAsia="ru-RU"/>
        </w:rPr>
        <w:t>(Основание: п. 11 СГС "Доходы", Письмо Минфина России от 26.04.2019 N 02-07-10/31169)</w:t>
      </w:r>
    </w:p>
    <w:p w14:paraId="57BF0F43"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10.19. 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СД "Резерв по сомнительной задолженности".</w:t>
      </w:r>
    </w:p>
    <w:p w14:paraId="57B96EA1"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021131">
        <w:rPr>
          <w:rFonts w:ascii="Times New Roman" w:eastAsia="Times New Roman" w:hAnsi="Times New Roman" w:cs="Times New Roman"/>
          <w:i/>
          <w:iCs/>
          <w:sz w:val="24"/>
          <w:szCs w:val="24"/>
          <w:lang w:eastAsia="ru-RU"/>
        </w:rPr>
        <w:t>(Основание: п. 9 СГС "Учетная политика")</w:t>
      </w:r>
    </w:p>
    <w:p w14:paraId="7FD608E6"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021131">
        <w:rPr>
          <w:rFonts w:ascii="Times New Roman" w:eastAsia="Times New Roman" w:hAnsi="Times New Roman" w:cs="Times New Roman"/>
          <w:iCs/>
          <w:sz w:val="24"/>
          <w:szCs w:val="24"/>
          <w:lang w:eastAsia="ru-RU"/>
        </w:rPr>
        <w:t>10.20. Возврат денежных средств по закрытым договорам (дебиторской задолженности) отражать по счету 0 209 34 66Х, КФО должно соответствовать источнику, по которому был произведен кассовый расход, КИФ 510.</w:t>
      </w:r>
    </w:p>
    <w:p w14:paraId="51206DC5"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021131">
        <w:rPr>
          <w:rFonts w:ascii="Times New Roman" w:eastAsia="Times New Roman" w:hAnsi="Times New Roman" w:cs="Times New Roman"/>
          <w:iCs/>
          <w:sz w:val="24"/>
          <w:szCs w:val="24"/>
          <w:lang w:eastAsia="ru-RU"/>
        </w:rPr>
        <w:t xml:space="preserve">10.21. Выявленная недостача, отраженная на счете 209.7Х, в случае невозможности определения виновного лица, будет считаться текущей. Если виновное лицо выявлено, оно должно быть уведомлено о необходимости в определенный срок погасить недостачу. Если срок погашения недостачи будет нарушен, то задолженность переходит в категорию просроченной и подлежит отражению в отчетности.  </w:t>
      </w:r>
    </w:p>
    <w:p w14:paraId="641FEF1D"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021131">
        <w:rPr>
          <w:rFonts w:ascii="Times New Roman" w:eastAsia="Times New Roman" w:hAnsi="Times New Roman" w:cs="Times New Roman"/>
          <w:iCs/>
          <w:sz w:val="24"/>
          <w:szCs w:val="24"/>
          <w:lang w:eastAsia="ru-RU"/>
        </w:rPr>
        <w:t>10.22. Учет долгосрочной и просроченной задолженности ведется вне балансовых счетов в управленческом учете по утвержденной форме бухгалтерского регистра.</w:t>
      </w:r>
    </w:p>
    <w:p w14:paraId="38250F7E"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021131">
        <w:rPr>
          <w:rFonts w:ascii="Times New Roman" w:eastAsia="Times New Roman" w:hAnsi="Times New Roman" w:cs="Times New Roman"/>
          <w:iCs/>
          <w:sz w:val="24"/>
          <w:szCs w:val="24"/>
          <w:lang w:eastAsia="ru-RU"/>
        </w:rPr>
        <w:t>10.23. Учет оплаты дополнительных выходных дней для ухода за ребенком-инвалидом, пособия на погребение для дальнейшего отражения возмещения данных расходов учреждения Фондом социального страхования осуществлять по счету 0. 209 34 с выделением отдельной аналитики по каждому виду расходов.</w:t>
      </w:r>
    </w:p>
    <w:p w14:paraId="00D01418"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021131">
        <w:rPr>
          <w:rFonts w:ascii="Times New Roman" w:eastAsia="Times New Roman" w:hAnsi="Times New Roman" w:cs="Times New Roman"/>
          <w:iCs/>
          <w:sz w:val="24"/>
          <w:szCs w:val="24"/>
          <w:lang w:eastAsia="ru-RU"/>
        </w:rPr>
        <w:t>10.24. Выплату заработной платы за декабрь осуществлять в срок до 31 декабря в связи отсутствием технической возможности осуществления выплат по сроку 15 января следующего года.</w:t>
      </w:r>
    </w:p>
    <w:p w14:paraId="499F7C7D"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021131">
        <w:rPr>
          <w:rFonts w:ascii="Times New Roman" w:eastAsia="Times New Roman" w:hAnsi="Times New Roman" w:cs="Times New Roman"/>
          <w:iCs/>
          <w:sz w:val="24"/>
          <w:szCs w:val="24"/>
          <w:lang w:eastAsia="ru-RU"/>
        </w:rPr>
        <w:lastRenderedPageBreak/>
        <w:t>10.25. Доходы от реализации изготовленных в аптеке больницы лекарственных препаратов учитывать по КВД-130, КОСГУ-131.</w:t>
      </w:r>
    </w:p>
    <w:p w14:paraId="0677A1DB"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021131">
        <w:rPr>
          <w:rFonts w:ascii="Times New Roman" w:eastAsia="Times New Roman" w:hAnsi="Times New Roman" w:cs="Times New Roman"/>
          <w:iCs/>
          <w:sz w:val="24"/>
          <w:szCs w:val="24"/>
          <w:lang w:eastAsia="ru-RU"/>
        </w:rPr>
        <w:t xml:space="preserve">10.26. Документы (накладные, акты выполненных работ), предоставленные в бухгалтерию за 10 календарных дней до сдачи годового отчета, принимаются к учету в следующем году. </w:t>
      </w:r>
    </w:p>
    <w:p w14:paraId="3688F05A"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10.27. Документы о закупке товаров, работ, услуг, направленные контрагентами через программу «</w:t>
      </w:r>
      <w:proofErr w:type="spellStart"/>
      <w:r w:rsidRPr="00021131">
        <w:rPr>
          <w:rFonts w:ascii="Times New Roman" w:eastAsia="Times New Roman" w:hAnsi="Times New Roman" w:cs="Times New Roman"/>
          <w:sz w:val="24"/>
          <w:szCs w:val="24"/>
          <w:lang w:eastAsia="ru-RU"/>
        </w:rPr>
        <w:t>Диадок</w:t>
      </w:r>
      <w:proofErr w:type="spellEnd"/>
      <w:r w:rsidRPr="00021131">
        <w:rPr>
          <w:rFonts w:ascii="Times New Roman" w:eastAsia="Times New Roman" w:hAnsi="Times New Roman" w:cs="Times New Roman"/>
          <w:sz w:val="24"/>
          <w:szCs w:val="24"/>
          <w:lang w:eastAsia="ru-RU"/>
        </w:rPr>
        <w:t xml:space="preserve">», принимаются к бухгалтерскому учету после подписания их обеими сторонами. </w:t>
      </w:r>
    </w:p>
    <w:p w14:paraId="3E798376"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10.28. В случае поступления документов (накладных, актов выполненных работ, счет-фактур) поздним числом, производится регистрация даты фактического поступления в журнале прихода документов для возможности фиксации возникновения просроченной кредиторской задолженности не по вине больницы. В данной ситуации задолженность не будет считаться просроченной в связи с нарушением сроков предоставления закрывающих документов.</w:t>
      </w:r>
    </w:p>
    <w:p w14:paraId="56B52CBE"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10.29. Журнал операций №5 расчетов с дебиторами по доходам формируется по всем источникам финансирования в разрезе КПС, КОСГУ.</w:t>
      </w:r>
    </w:p>
    <w:p w14:paraId="7F825DE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10.30. Учет дебиторской задолженности осуществляется в соответствии </w:t>
      </w:r>
      <w:r w:rsidRPr="00021131">
        <w:rPr>
          <w:rFonts w:ascii="Times New Roman" w:eastAsia="Times New Roman" w:hAnsi="Times New Roman" w:cs="Times New Roman"/>
          <w:b/>
          <w:sz w:val="24"/>
          <w:szCs w:val="24"/>
          <w:lang w:eastAsia="ru-RU"/>
        </w:rPr>
        <w:t xml:space="preserve">Приложением 8 </w:t>
      </w:r>
      <w:r w:rsidRPr="00021131">
        <w:rPr>
          <w:rFonts w:ascii="Times New Roman" w:eastAsia="Times New Roman" w:hAnsi="Times New Roman" w:cs="Times New Roman"/>
          <w:sz w:val="24"/>
          <w:szCs w:val="24"/>
          <w:lang w:eastAsia="ru-RU"/>
        </w:rPr>
        <w:t>«Порядок списания дебиторской задолженности».</w:t>
      </w:r>
    </w:p>
    <w:p w14:paraId="475A0BF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489C57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146A468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4C211F2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DB61C0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3E5D023E"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112BE0F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5B6302EE"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0074471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07D7328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5B9B58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0764E5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75A7D0E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4206B07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15ADCBF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47773FD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44D8E4E9"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4FD2954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5CB5044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77208F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5CCD9D4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5718831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268F2D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F3865B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1A2E7E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41A6B12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32E7F0A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0708005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590138D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1EEE249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30FD725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06185F2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7006419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3B0E239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877BEC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14DDD1B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1CC3775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11C6AD09"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0DE8F6F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3D57C45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b/>
          <w:sz w:val="24"/>
          <w:szCs w:val="24"/>
          <w:lang w:eastAsia="ru-RU"/>
        </w:rPr>
      </w:pPr>
    </w:p>
    <w:p w14:paraId="6B1315B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lastRenderedPageBreak/>
        <w:t>11. Финансовый результат</w:t>
      </w:r>
    </w:p>
    <w:p w14:paraId="5633FEF7"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23C937A7"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68C70C"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11.1. Доходы от реализации нефинансовых активов признаются на дату их реализации (перехода права собственности).</w:t>
      </w:r>
    </w:p>
    <w:p w14:paraId="43A91F34"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i/>
          <w:iCs/>
          <w:sz w:val="24"/>
          <w:szCs w:val="24"/>
          <w:lang w:eastAsia="ru-RU"/>
        </w:rPr>
        <w:t>(Основание: п. 9 СГС "Учетная политика")</w:t>
      </w:r>
    </w:p>
    <w:p w14:paraId="4A1EF3DE"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(ф. 0504833).</w:t>
      </w:r>
    </w:p>
    <w:p w14:paraId="207E6DA8"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i/>
          <w:iCs/>
          <w:sz w:val="24"/>
          <w:szCs w:val="24"/>
          <w:lang w:eastAsia="ru-RU"/>
        </w:rPr>
        <w:t>(Основание: п. 25 СГС "Аренда", п. 9 СГС "Учетная политика")</w:t>
      </w:r>
    </w:p>
    <w:p w14:paraId="2D418FFD"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11.2. Как расходы будущих периодов учитываются расходы:</w:t>
      </w:r>
    </w:p>
    <w:p w14:paraId="473D9B1A"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на страхование имущества, гражданской ответственности;</w:t>
      </w:r>
    </w:p>
    <w:p w14:paraId="21740525"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выплату отпускных за неотработанные дни отпуска;</w:t>
      </w:r>
    </w:p>
    <w:p w14:paraId="7AF627F7"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i/>
          <w:iCs/>
          <w:sz w:val="24"/>
          <w:szCs w:val="24"/>
          <w:lang w:eastAsia="ru-RU"/>
        </w:rPr>
        <w:t xml:space="preserve"> (Основание: п. 302 Инструкции N 157н)</w:t>
      </w:r>
    </w:p>
    <w:p w14:paraId="50683287"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11.3. Расходы на страхование имущества (гражданской ответственности) относятся на финансовый результат текущего финансового года пропорционально календарным дням действия договора в каждом месяце.</w:t>
      </w:r>
    </w:p>
    <w:p w14:paraId="4867525D"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i/>
          <w:iCs/>
          <w:sz w:val="24"/>
          <w:szCs w:val="24"/>
          <w:lang w:eastAsia="ru-RU"/>
        </w:rPr>
        <w:t>(Основание: п. 302 Инструкции N 157н)</w:t>
      </w:r>
    </w:p>
    <w:p w14:paraId="3ECF9426"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11.4. 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p>
    <w:p w14:paraId="3C7351E4"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i/>
          <w:iCs/>
          <w:sz w:val="24"/>
          <w:szCs w:val="24"/>
          <w:lang w:eastAsia="ru-RU"/>
        </w:rPr>
        <w:t>(Основание: п. 302 Инструкции N 157н)</w:t>
      </w:r>
    </w:p>
    <w:p w14:paraId="2F197ABC"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3" w:name="_ref_1-811aa9c02ffc44"/>
      <w:bookmarkEnd w:id="13"/>
      <w:r w:rsidRPr="00021131">
        <w:rPr>
          <w:rFonts w:ascii="Times New Roman" w:eastAsia="Times New Roman" w:hAnsi="Times New Roman" w:cs="Times New Roman"/>
          <w:sz w:val="24"/>
          <w:szCs w:val="24"/>
          <w:lang w:eastAsia="ru-RU"/>
        </w:rPr>
        <w:t>11.5. В учете формируются следующие резервы предстоящих расходов:</w:t>
      </w:r>
    </w:p>
    <w:p w14:paraId="7F864F24"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14:paraId="5E9717E7"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резерв для оплаты фактически осуществленных затрат, по которым не поступили документы контрагентов;</w:t>
      </w:r>
    </w:p>
    <w:p w14:paraId="657CF49F"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резерв для оплаты возникающих претензий и исков;</w:t>
      </w:r>
    </w:p>
    <w:p w14:paraId="05C173B2"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резерв по убыточным договорным обязательствам;</w:t>
      </w:r>
    </w:p>
    <w:p w14:paraId="698037C6"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резерв на демонтаж и вывод основных средств из эксплуатации.</w:t>
      </w:r>
    </w:p>
    <w:p w14:paraId="76E88509"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i/>
          <w:iCs/>
          <w:sz w:val="24"/>
          <w:szCs w:val="24"/>
          <w:lang w:eastAsia="ru-RU"/>
        </w:rPr>
        <w:t>(Основание: п. 302.1 Инструкции N 157н, п. 6 СГС "Резервы</w:t>
      </w:r>
      <w:r w:rsidRPr="00021131">
        <w:rPr>
          <w:rFonts w:ascii="Times New Roman" w:eastAsia="Times New Roman" w:hAnsi="Times New Roman" w:cs="Times New Roman"/>
          <w:sz w:val="24"/>
          <w:szCs w:val="24"/>
          <w:lang w:eastAsia="ru-RU"/>
        </w:rPr>
        <w:t>"</w:t>
      </w:r>
      <w:r w:rsidRPr="00021131">
        <w:rPr>
          <w:rFonts w:ascii="Times New Roman" w:eastAsia="Times New Roman" w:hAnsi="Times New Roman" w:cs="Times New Roman"/>
          <w:i/>
          <w:iCs/>
          <w:sz w:val="24"/>
          <w:szCs w:val="24"/>
          <w:lang w:eastAsia="ru-RU"/>
        </w:rPr>
        <w:t>)</w:t>
      </w:r>
    </w:p>
    <w:p w14:paraId="5144AFDE"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11.6. Аналитический учет резервов предстоящих расходов ведется в </w:t>
      </w:r>
      <w:proofErr w:type="spellStart"/>
      <w:r w:rsidRPr="00021131">
        <w:rPr>
          <w:rFonts w:ascii="Times New Roman" w:eastAsia="Times New Roman" w:hAnsi="Times New Roman" w:cs="Times New Roman"/>
          <w:sz w:val="24"/>
          <w:szCs w:val="24"/>
          <w:lang w:eastAsia="ru-RU"/>
        </w:rPr>
        <w:t>многографной</w:t>
      </w:r>
      <w:proofErr w:type="spellEnd"/>
      <w:r w:rsidRPr="00021131">
        <w:rPr>
          <w:rFonts w:ascii="Times New Roman" w:eastAsia="Times New Roman" w:hAnsi="Times New Roman" w:cs="Times New Roman"/>
          <w:sz w:val="24"/>
          <w:szCs w:val="24"/>
          <w:lang w:eastAsia="ru-RU"/>
        </w:rPr>
        <w:t xml:space="preserve"> карточке (ф. 0504054).</w:t>
      </w:r>
    </w:p>
    <w:p w14:paraId="531BAC64"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i/>
          <w:iCs/>
          <w:sz w:val="24"/>
          <w:szCs w:val="24"/>
          <w:lang w:eastAsia="ru-RU"/>
        </w:rPr>
        <w:t>(Основание: п. 302.1 Инструкции N 157н)</w:t>
      </w:r>
    </w:p>
    <w:p w14:paraId="67B162E0"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11.7. Договоры возмездного оказания услуг, срок действия которых превышает один год, даты начала и окончания исполнения приходятся на разные отчетные периоды, учитываются как долгосрочные.</w:t>
      </w:r>
    </w:p>
    <w:p w14:paraId="1B2B1075"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i/>
          <w:iCs/>
          <w:sz w:val="24"/>
          <w:szCs w:val="24"/>
          <w:lang w:eastAsia="ru-RU"/>
        </w:rPr>
        <w:t>(Основание: п. 5 СГС "Долгосрочные договоры")</w:t>
      </w:r>
    </w:p>
    <w:p w14:paraId="5E230D40"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11.10. Для аналитического учета операций по долгосрочным договорам к 23-му разряду номера счета учета соответствующих расчетов через точку добавляется код ДД "Долгосрочные договоры".</w:t>
      </w:r>
    </w:p>
    <w:p w14:paraId="01C04BA9"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021131">
        <w:rPr>
          <w:rFonts w:ascii="Times New Roman" w:eastAsia="Times New Roman" w:hAnsi="Times New Roman" w:cs="Times New Roman"/>
          <w:i/>
          <w:iCs/>
          <w:sz w:val="24"/>
          <w:szCs w:val="24"/>
          <w:lang w:eastAsia="ru-RU"/>
        </w:rPr>
        <w:t>(Основание: п. п. 6, 7 СГС "Долгосрочные договоры")</w:t>
      </w:r>
    </w:p>
    <w:p w14:paraId="49234C17" w14:textId="77777777" w:rsidR="00021131" w:rsidRPr="00021131" w:rsidRDefault="00021131" w:rsidP="00021131">
      <w:pPr>
        <w:autoSpaceDE w:val="0"/>
        <w:autoSpaceDN w:val="0"/>
        <w:adjustRightInd w:val="0"/>
        <w:spacing w:after="0" w:line="240" w:lineRule="auto"/>
        <w:jc w:val="both"/>
        <w:rPr>
          <w:rFonts w:ascii="Times New Roman" w:eastAsia="Calibri" w:hAnsi="Times New Roman" w:cs="Times New Roman"/>
          <w:sz w:val="24"/>
          <w:szCs w:val="24"/>
        </w:rPr>
      </w:pPr>
      <w:r w:rsidRPr="00021131">
        <w:rPr>
          <w:rFonts w:ascii="Times New Roman" w:eastAsia="Times New Roman" w:hAnsi="Times New Roman" w:cs="Times New Roman"/>
          <w:iCs/>
          <w:sz w:val="24"/>
          <w:szCs w:val="24"/>
          <w:lang w:eastAsia="ru-RU"/>
        </w:rPr>
        <w:t>11.11. Права пользования нематериальными активами сроком не более 12</w:t>
      </w:r>
      <w:r w:rsidRPr="00021131">
        <w:rPr>
          <w:rFonts w:ascii="Times New Roman" w:eastAsia="Times New Roman" w:hAnsi="Times New Roman" w:cs="Times New Roman"/>
          <w:sz w:val="24"/>
          <w:szCs w:val="24"/>
          <w:lang w:eastAsia="ru-RU"/>
        </w:rPr>
        <w:t xml:space="preserve"> месяцев списываются сразу на расходы по счету 0 401 20 226 если срок полезного использования не </w:t>
      </w:r>
      <w:r w:rsidRPr="00021131">
        <w:rPr>
          <w:rFonts w:ascii="Times New Roman" w:eastAsia="Calibri" w:hAnsi="Times New Roman" w:cs="Times New Roman"/>
          <w:sz w:val="24"/>
          <w:szCs w:val="24"/>
        </w:rPr>
        <w:t>переходит за пределы года их приобретения (создания). Е</w:t>
      </w:r>
      <w:r w:rsidRPr="00021131">
        <w:rPr>
          <w:rFonts w:ascii="Times New Roman" w:eastAsia="Times New Roman" w:hAnsi="Times New Roman" w:cs="Times New Roman"/>
          <w:sz w:val="24"/>
          <w:szCs w:val="24"/>
          <w:lang w:eastAsia="ru-RU"/>
        </w:rPr>
        <w:t>сли срок полезного использования переходит</w:t>
      </w:r>
      <w:r w:rsidRPr="00021131">
        <w:rPr>
          <w:rFonts w:ascii="Times New Roman" w:eastAsia="Calibri" w:hAnsi="Times New Roman" w:cs="Times New Roman"/>
          <w:sz w:val="24"/>
          <w:szCs w:val="24"/>
        </w:rPr>
        <w:t xml:space="preserve"> за пределы года их приобретения (создания), то расходы относятся на счет 0 401 50 с ежемесячным списанием на счет 0 109 81. </w:t>
      </w:r>
    </w:p>
    <w:p w14:paraId="6A2AE2F3"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Calibri" w:hAnsi="Times New Roman" w:cs="Times New Roman"/>
          <w:sz w:val="24"/>
          <w:szCs w:val="24"/>
        </w:rPr>
        <w:t>11.12. Операции по закрытию счетов производственных затрат, списанию затрат по услугам отражаются в журнале-операций «Журнал по прочим операциям».</w:t>
      </w:r>
    </w:p>
    <w:p w14:paraId="0A5177E5" w14:textId="77777777" w:rsidR="00021131" w:rsidRPr="00021131" w:rsidRDefault="00021131" w:rsidP="00021131">
      <w:pPr>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11.13. Резервы предстоящих расходов формируются и расходуются в соответствии с утвержденным Порядком формирования резервов предстоящих расходов Учреждения и их расходование</w:t>
      </w:r>
    </w:p>
    <w:p w14:paraId="72714A14" w14:textId="77777777" w:rsidR="00021131" w:rsidRPr="00021131" w:rsidRDefault="00021131" w:rsidP="00021131">
      <w:pPr>
        <w:tabs>
          <w:tab w:val="left" w:pos="-6946"/>
          <w:tab w:val="left" w:pos="-4820"/>
          <w:tab w:val="left" w:pos="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Приложение № 9.</w:t>
      </w:r>
    </w:p>
    <w:p w14:paraId="7F33E2D0" w14:textId="77777777" w:rsidR="00021131" w:rsidRPr="00021131" w:rsidRDefault="00021131" w:rsidP="00021131">
      <w:pPr>
        <w:tabs>
          <w:tab w:val="left" w:pos="-6946"/>
          <w:tab w:val="left" w:pos="-4820"/>
          <w:tab w:val="left" w:pos="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 xml:space="preserve">Основание: пункты 302, 302.1 Инструкции к Единому плану счетов № 157н, СГС «Резервы», пункт 11 СГС «Доходы». </w:t>
      </w:r>
    </w:p>
    <w:p w14:paraId="0491480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54847E12" w14:textId="77777777" w:rsidR="00021131" w:rsidRPr="00021131" w:rsidRDefault="00021131" w:rsidP="00021131">
      <w:pPr>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11.14. В Учреждении создается резерв по сомнительным долгам. Резерв по сомнительным долгам создается в конце каждого отчетного периода, не позднее последнего дня отчетного периода.</w:t>
      </w:r>
    </w:p>
    <w:p w14:paraId="79E5505A" w14:textId="77777777" w:rsidR="00021131" w:rsidRPr="00021131" w:rsidRDefault="00021131" w:rsidP="00021131">
      <w:pPr>
        <w:spacing w:after="0" w:line="240" w:lineRule="auto"/>
        <w:ind w:firstLine="708"/>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Основание для создания резерва – решение комиссии Учреждения по поступлению и выбытию активов, оформленное по результатам инвентаризации задолженности на основании документов, подтверждающих сомнительность долга. Величина резерва равна величине выявленной сомнительной задолженности».</w:t>
      </w:r>
    </w:p>
    <w:p w14:paraId="6D488866" w14:textId="77777777" w:rsidR="00021131" w:rsidRPr="00021131" w:rsidRDefault="00021131" w:rsidP="00021131">
      <w:pPr>
        <w:spacing w:after="0" w:line="240" w:lineRule="auto"/>
        <w:ind w:firstLine="708"/>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sz w:val="24"/>
          <w:szCs w:val="24"/>
          <w:shd w:val="clear" w:color="auto" w:fill="FFFFFF"/>
          <w:lang w:eastAsia="ru-RU"/>
        </w:rPr>
        <w:t xml:space="preserve">Информация о суммах сомнительного долга в целях наблюдения в течение срока возможного возобновления согласно законодательству Российской Федерации процедуры взыскания задолженности, в том числе в случае изменения имущественного положения должников, либо до поступления в указанный срок в погашение сомнительной задолженности денежных средств, до исполнения (прекращения) задолженности иным, не противоречащим законодательству Российской Федерации, способом, отражается (в пределах сформированного резерва по сомнительной задолженности) </w:t>
      </w:r>
      <w:r w:rsidRPr="00021131">
        <w:rPr>
          <w:rFonts w:ascii="Times New Roman" w:eastAsia="Times New Roman" w:hAnsi="Times New Roman" w:cs="Times New Roman"/>
          <w:b/>
          <w:sz w:val="24"/>
          <w:szCs w:val="24"/>
          <w:shd w:val="clear" w:color="auto" w:fill="FFFFFF"/>
          <w:lang w:eastAsia="ru-RU"/>
        </w:rPr>
        <w:t>на забалансовом счете 04 "Сомнительная задолженность".</w:t>
      </w:r>
    </w:p>
    <w:p w14:paraId="12A5AD1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b/>
          <w:sz w:val="24"/>
          <w:szCs w:val="24"/>
          <w:lang w:eastAsia="ru-RU"/>
        </w:rPr>
        <w:t>Основание: пункты 339, 340 Инструкции к Единому плану счетов № 157н, пункт 11 СГС «Доходы».</w:t>
      </w:r>
    </w:p>
    <w:p w14:paraId="78ED09F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11.15. Расходы, произведенные в текущем отчетном периоде, но относящиеся к будущим отчетным периодам, подлежат отнесению на счет 0.401.50.000 «Расходы будущих периодов». Впоследствии расходы списываются равномерно на финансовый результат текущего финансового года в течение периода, к которому они относятся. </w:t>
      </w:r>
    </w:p>
    <w:p w14:paraId="38A429B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пункт 302 Инструкции к Единому плану счетов № 157н.</w:t>
      </w:r>
    </w:p>
    <w:p w14:paraId="0CE02094" w14:textId="77777777" w:rsidR="00021131" w:rsidRPr="00021131" w:rsidRDefault="00021131" w:rsidP="00021131">
      <w:pPr>
        <w:spacing w:after="0" w:line="240" w:lineRule="auto"/>
        <w:ind w:right="-2"/>
        <w:jc w:val="both"/>
        <w:rPr>
          <w:rFonts w:ascii="Times New Roman" w:eastAsia="Times New Roman" w:hAnsi="Times New Roman" w:cs="Times New Roman"/>
          <w:lang w:eastAsia="ru-RU"/>
        </w:rPr>
      </w:pPr>
      <w:r w:rsidRPr="00021131">
        <w:rPr>
          <w:rFonts w:ascii="Times New Roman" w:eastAsia="Times New Roman" w:hAnsi="Times New Roman" w:cs="Times New Roman"/>
          <w:sz w:val="24"/>
          <w:szCs w:val="24"/>
          <w:lang w:eastAsia="ru-RU"/>
        </w:rPr>
        <w:t xml:space="preserve">11.16. </w:t>
      </w:r>
      <w:r w:rsidRPr="00021131">
        <w:rPr>
          <w:rFonts w:ascii="Times New Roman" w:eastAsia="Times New Roman" w:hAnsi="Times New Roman" w:cs="Times New Roman"/>
          <w:lang w:eastAsia="ru-RU"/>
        </w:rPr>
        <w:t>Доходы от оказания платных услуг по долгосрочным договорам признаются в учете в составе доходов будущих периодов в сумме, единовременно полученной за предстоящие услуги. Доходы будущих периодов признаются в текущих доходах равномерно в последний день каждого месяца в разрезе каждого договора. Основание для бухгалтерской записи – бухгалтерская справка (ф. 0504833)</w:t>
      </w:r>
    </w:p>
    <w:p w14:paraId="0D4E86DD" w14:textId="77777777" w:rsidR="00021131" w:rsidRPr="00021131" w:rsidRDefault="00021131" w:rsidP="00021131">
      <w:pPr>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пункт 55 СГС «Доходы».</w:t>
      </w:r>
    </w:p>
    <w:p w14:paraId="18988F80" w14:textId="77777777" w:rsidR="00021131" w:rsidRPr="00021131" w:rsidRDefault="00021131" w:rsidP="00021131">
      <w:pPr>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11.17.</w:t>
      </w:r>
      <w:r w:rsidRPr="00021131">
        <w:rPr>
          <w:rFonts w:ascii="Times New Roman" w:eastAsia="Times New Roman" w:hAnsi="Times New Roman" w:cs="Times New Roman"/>
          <w:b/>
          <w:sz w:val="24"/>
          <w:szCs w:val="24"/>
          <w:lang w:eastAsia="ru-RU"/>
        </w:rPr>
        <w:t xml:space="preserve"> </w:t>
      </w:r>
      <w:r w:rsidRPr="00021131">
        <w:rPr>
          <w:rFonts w:ascii="Times New Roman" w:eastAsia="Times New Roman" w:hAnsi="Times New Roman" w:cs="Times New Roman"/>
          <w:sz w:val="24"/>
          <w:szCs w:val="24"/>
          <w:lang w:eastAsia="ru-RU"/>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14:paraId="2FC5D25B" w14:textId="77777777" w:rsidR="00021131" w:rsidRPr="00021131" w:rsidRDefault="00021131" w:rsidP="00021131">
      <w:pPr>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b/>
          <w:sz w:val="24"/>
          <w:szCs w:val="24"/>
          <w:lang w:eastAsia="ru-RU"/>
        </w:rPr>
        <w:t>Основание: пункт 25 СГС «Аренда».</w:t>
      </w:r>
    </w:p>
    <w:p w14:paraId="5323B105" w14:textId="77777777" w:rsidR="00021131" w:rsidRPr="00021131" w:rsidRDefault="00021131" w:rsidP="00021131">
      <w:pPr>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11.18. Доходы от штрафов, пеней, неустоек, возмещения ущерба признаются в бухгалтерском учете в следующем порядке:</w:t>
      </w:r>
    </w:p>
    <w:p w14:paraId="1B4ADCFE" w14:textId="77777777" w:rsidR="00021131" w:rsidRPr="00021131" w:rsidRDefault="00021131" w:rsidP="00021131">
      <w:pPr>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если на момент предъявления требования по штрафным санкциям размер поступлений не определен ввиду оспаривания исполнения требования со стороны контрагента, до урегулирования требований, предъявляемых контрагентами, начисление задолженности (расчетов с дебиторами) отражаются в корреспонденции с кредитом счета 0 401 40 14Х «Доходы будущих периодов»;</w:t>
      </w:r>
    </w:p>
    <w:p w14:paraId="220CBD63" w14:textId="77777777" w:rsidR="00021131" w:rsidRPr="00021131" w:rsidRDefault="00021131" w:rsidP="00021131">
      <w:pPr>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 если на момент предъявления требования по штрафным санкциям размер поступлений определен – доходы от штрафов, пеней, неустоек, возмещения ущерба признаются в бухгалтерском учете на дату возникновения требований к плательщику штрафов, пеней, неустоек, возмещения ущерба. </w:t>
      </w:r>
    </w:p>
    <w:p w14:paraId="5DCA52E2" w14:textId="77777777" w:rsidR="00021131" w:rsidRPr="00021131" w:rsidRDefault="00021131" w:rsidP="00021131">
      <w:pPr>
        <w:spacing w:after="0" w:line="240" w:lineRule="auto"/>
        <w:ind w:firstLine="708"/>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При этом случаями, когда на момент предъявления требования по штрафным санкциям размер поступлений определен являются:</w:t>
      </w:r>
    </w:p>
    <w:p w14:paraId="35DA92BA" w14:textId="77777777" w:rsidR="00021131" w:rsidRPr="00021131" w:rsidRDefault="00021131" w:rsidP="00021131">
      <w:pPr>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 вступление в силу вынесенного постановления (решения) по делу об административном правонарушении;</w:t>
      </w:r>
    </w:p>
    <w:p w14:paraId="1D3BAF42" w14:textId="77777777" w:rsidR="00021131" w:rsidRPr="00021131" w:rsidRDefault="00021131" w:rsidP="00021131">
      <w:pPr>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2. определение о наложении судебного штрафа;</w:t>
      </w:r>
    </w:p>
    <w:p w14:paraId="15BF279C" w14:textId="77777777" w:rsidR="00021131" w:rsidRPr="00021131" w:rsidRDefault="00021131" w:rsidP="00021131">
      <w:pPr>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3. предъявление плательщику документа, устанавливающего право требования по уплате предусмотренных договором (соглашением) неустоек, (штрафов, пеней).</w:t>
      </w:r>
    </w:p>
    <w:p w14:paraId="615F3AB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пункт 34, пункт 35 СГС «Доходы».</w:t>
      </w:r>
    </w:p>
    <w:p w14:paraId="1D5CCE1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0C5BC82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021131">
        <w:rPr>
          <w:rFonts w:ascii="Times New Roman" w:eastAsia="Times New Roman" w:hAnsi="Times New Roman" w:cs="Times New Roman"/>
          <w:b/>
          <w:sz w:val="24"/>
          <w:szCs w:val="24"/>
          <w:lang w:eastAsia="ru-RU"/>
        </w:rPr>
        <w:t xml:space="preserve">12. Санкционирование расходов </w:t>
      </w:r>
    </w:p>
    <w:p w14:paraId="381AAB61"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2D83F3"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12.1. Учет принимаемых обязательств осуществляется на основании:</w:t>
      </w:r>
    </w:p>
    <w:p w14:paraId="572BE7B4"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извещения о проведении конкурса, аукциона, торгов, запроса котировок, запроса предложений;</w:t>
      </w:r>
    </w:p>
    <w:p w14:paraId="4A64C9EB"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lastRenderedPageBreak/>
        <w:t>- приглашения принять участие в определении поставщика (подрядчика, исполнителя);</w:t>
      </w:r>
    </w:p>
    <w:p w14:paraId="17A31AEF"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контракта на поставку товаров, выполнение работ, оказание услуг;</w:t>
      </w:r>
    </w:p>
    <w:p w14:paraId="674CFF24"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договора на поставку товаров, выполнение работ, оказание услуг;</w:t>
      </w:r>
    </w:p>
    <w:p w14:paraId="0FE4EA63"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протокола конкурсной комиссии;</w:t>
      </w:r>
    </w:p>
    <w:p w14:paraId="5C00976D"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бухгалтерской справки (ф. 0504833).</w:t>
      </w:r>
    </w:p>
    <w:p w14:paraId="1DBE2B08"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i/>
          <w:iCs/>
          <w:sz w:val="24"/>
          <w:szCs w:val="24"/>
          <w:lang w:eastAsia="ru-RU"/>
        </w:rPr>
        <w:t>(Основание: п. 3 ст. 219 БК РФ, п. 318 Инструкции N 157н, п. 9 СГС "Учетная политика")</w:t>
      </w:r>
    </w:p>
    <w:p w14:paraId="2385A41B"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12.2. Учет обязательств осуществляется на основании:</w:t>
      </w:r>
    </w:p>
    <w:p w14:paraId="58F55D40"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распорядительного документа об утверждении штатного расписания с расчетом годового фонда оплаты труда;</w:t>
      </w:r>
    </w:p>
    <w:p w14:paraId="580737FD"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договора (контракта) на поставку товаров, выполнение работ, оказание услуг;</w:t>
      </w:r>
    </w:p>
    <w:p w14:paraId="27FBD9A6"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при отсутствии договора - акта выполненных работ (оказанных услуг), счета;</w:t>
      </w:r>
    </w:p>
    <w:p w14:paraId="03D98EFF"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исполнительного листа, судебного приказа;</w:t>
      </w:r>
    </w:p>
    <w:p w14:paraId="4C4F905F"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налоговой декларации, налогового расчета (расчета авансовых платежей), расчета по страховым взносам;</w:t>
      </w:r>
    </w:p>
    <w:p w14:paraId="23626E25"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12284EEC"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согласованного руководителем заявления о выдаче под отчет денежных средств или авансового отчета.</w:t>
      </w:r>
    </w:p>
    <w:p w14:paraId="2F68602B"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i/>
          <w:iCs/>
          <w:sz w:val="24"/>
          <w:szCs w:val="24"/>
          <w:lang w:eastAsia="ru-RU"/>
        </w:rPr>
        <w:t>(Основание: п. 3 ст. 219 БК РФ, п. 318 Инструкции N 157н, п. 9 СГС "Учетная политика")</w:t>
      </w:r>
    </w:p>
    <w:p w14:paraId="523E2072"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12.3. Учет денежных обязательств осуществляется на основании:</w:t>
      </w:r>
    </w:p>
    <w:p w14:paraId="346F928D"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расчетно-платежной ведомости (ф. 0504401);</w:t>
      </w:r>
    </w:p>
    <w:p w14:paraId="3755FC98"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расчетной ведомости (ф. 0504402);</w:t>
      </w:r>
    </w:p>
    <w:p w14:paraId="78C83718"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записки-расчета об исчислении среднего заработка при предоставлении отпуска, увольнении и в других случаях (ф. 0504425);</w:t>
      </w:r>
    </w:p>
    <w:p w14:paraId="33F698CB"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бухгалтерской справки (ф. 0504833);</w:t>
      </w:r>
    </w:p>
    <w:p w14:paraId="16506E01"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акта выполненных работ;</w:t>
      </w:r>
    </w:p>
    <w:p w14:paraId="2698D011"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акта об оказании услуг;</w:t>
      </w:r>
    </w:p>
    <w:p w14:paraId="4F72DC64"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акта приема-передачи;</w:t>
      </w:r>
    </w:p>
    <w:p w14:paraId="047DB55C"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договора в случае осуществления авансовых платежей в соответствии с его условиями;</w:t>
      </w:r>
    </w:p>
    <w:p w14:paraId="65A33368"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авансового отчета (ф. 0504505);</w:t>
      </w:r>
    </w:p>
    <w:p w14:paraId="40F80455"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справки-расчета;</w:t>
      </w:r>
    </w:p>
    <w:p w14:paraId="05CB0BC5"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счета;</w:t>
      </w:r>
    </w:p>
    <w:p w14:paraId="598F44B4"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счета-фактуры;</w:t>
      </w:r>
    </w:p>
    <w:p w14:paraId="684B99CF"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товарной накладной (ТОРГ-12) (ф. 0330212);</w:t>
      </w:r>
    </w:p>
    <w:p w14:paraId="37589409"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универсального передаточного документа;</w:t>
      </w:r>
    </w:p>
    <w:p w14:paraId="5C33DE15"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чека;</w:t>
      </w:r>
    </w:p>
    <w:p w14:paraId="4CDBAA0A"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квитанции;</w:t>
      </w:r>
    </w:p>
    <w:p w14:paraId="22171661"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исполнительного листа, судебного приказа;</w:t>
      </w:r>
    </w:p>
    <w:p w14:paraId="6AC24B6C"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налоговой декларации, налогового расчета (расчета авансовых платежей), расчета по страховым взносам;</w:t>
      </w:r>
    </w:p>
    <w:p w14:paraId="3AD45350"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7E8CFF2C"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согласованного руководителем заявления о выдаче под отчет денежных средств.</w:t>
      </w:r>
    </w:p>
    <w:p w14:paraId="02263665"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i/>
          <w:iCs/>
          <w:sz w:val="24"/>
          <w:szCs w:val="24"/>
          <w:lang w:eastAsia="ru-RU"/>
        </w:rPr>
        <w:t>(Основание: п. 4 ст. 219 БК РФ, п. 318 Инструкции N 157н)</w:t>
      </w:r>
    </w:p>
    <w:p w14:paraId="0F017A77"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12.4. Аналитический учет операций по счету 050400000 "Сметные (плановые, прогнозные) назначения" ведется в Карточке учета сметных (плановых) назначений по форме, предусмотренной в Приложении N 4 к Учетной политике.</w:t>
      </w:r>
    </w:p>
    <w:p w14:paraId="46C3DC6F"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021131">
        <w:rPr>
          <w:rFonts w:ascii="Times New Roman" w:eastAsia="Times New Roman" w:hAnsi="Times New Roman" w:cs="Times New Roman"/>
          <w:i/>
          <w:iCs/>
          <w:sz w:val="24"/>
          <w:szCs w:val="24"/>
          <w:lang w:eastAsia="ru-RU"/>
        </w:rPr>
        <w:t>(Основание: п. 199 Инструкции N 183н)</w:t>
      </w:r>
    </w:p>
    <w:p w14:paraId="62EC5774"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021131">
        <w:rPr>
          <w:rFonts w:ascii="Times New Roman" w:eastAsia="Times New Roman" w:hAnsi="Times New Roman" w:cs="Times New Roman"/>
          <w:iCs/>
          <w:sz w:val="24"/>
          <w:szCs w:val="24"/>
          <w:lang w:eastAsia="ru-RU"/>
        </w:rPr>
        <w:t>12.5. Журнал №9 по санкционированию расходов в связи с большим объемом распечатывается по требования проверяющих органов.</w:t>
      </w:r>
    </w:p>
    <w:p w14:paraId="1FE3E1C6" w14:textId="77777777" w:rsidR="00021131" w:rsidRPr="00021131" w:rsidRDefault="00021131" w:rsidP="00021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iCs/>
          <w:sz w:val="24"/>
          <w:szCs w:val="24"/>
          <w:lang w:eastAsia="ru-RU"/>
        </w:rPr>
        <w:t>12.6. Аналитический учет по счетам 050200000, 050600000,050700000,050800000 ведется в журнале- операций №8 «Журнал по прочим операциям».</w:t>
      </w:r>
      <w:r w:rsidRPr="00021131">
        <w:rPr>
          <w:rFonts w:ascii="Times New Roman" w:eastAsia="Times New Roman" w:hAnsi="Times New Roman" w:cs="Times New Roman"/>
          <w:sz w:val="24"/>
          <w:szCs w:val="24"/>
          <w:lang w:eastAsia="ru-RU"/>
        </w:rPr>
        <w:t> </w:t>
      </w:r>
    </w:p>
    <w:p w14:paraId="04591A3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021131">
        <w:rPr>
          <w:rFonts w:ascii="Times New Roman" w:eastAsia="Times New Roman" w:hAnsi="Times New Roman" w:cs="Times New Roman"/>
          <w:sz w:val="24"/>
          <w:szCs w:val="24"/>
          <w:lang w:eastAsia="ru-RU"/>
        </w:rPr>
        <w:t xml:space="preserve">12.7. Принятие к учету обязательств (денежных обязательств) осуществляется в порядке, </w:t>
      </w:r>
      <w:r w:rsidRPr="00021131">
        <w:rPr>
          <w:rFonts w:ascii="Times New Roman" w:eastAsia="Times New Roman" w:hAnsi="Times New Roman" w:cs="Times New Roman"/>
          <w:sz w:val="24"/>
          <w:szCs w:val="24"/>
          <w:lang w:eastAsia="ru-RU"/>
        </w:rPr>
        <w:br/>
        <w:t xml:space="preserve">приведенном в </w:t>
      </w:r>
      <w:r w:rsidRPr="00021131">
        <w:rPr>
          <w:rFonts w:ascii="Times New Roman" w:eastAsia="Times New Roman" w:hAnsi="Times New Roman" w:cs="Times New Roman"/>
          <w:bCs/>
          <w:sz w:val="24"/>
          <w:szCs w:val="24"/>
          <w:lang w:eastAsia="ru-RU"/>
        </w:rPr>
        <w:t>Приложении 10.</w:t>
      </w:r>
    </w:p>
    <w:p w14:paraId="6950373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4562A3B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742EF3C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4849F1E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57D20D2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304F49A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CC9D6F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1647FA1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252786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10E21A21"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4D11307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77E16B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B39FBC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A7D4CA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3F2551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2B75CE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F74B67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B886F7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C29BEBE"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58873891"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5691FFB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3A0B348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5AEA988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74EA2E1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56F6E0E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581FC35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5595688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5FD8A67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1575FFE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AE6823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81DDD7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1CC59FF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496344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71612D9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381EB58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0D25B97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7B487BB1"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6BE2C5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8B8B76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1160355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32EC404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C6A913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0F512E3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3866C1E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5929B78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30726C2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30AB807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3E6C1179"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52E72A4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094E693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02676D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21131">
        <w:rPr>
          <w:rFonts w:ascii="Times New Roman" w:eastAsia="Times New Roman" w:hAnsi="Times New Roman" w:cs="Times New Roman"/>
          <w:b/>
          <w:bCs/>
          <w:sz w:val="24"/>
          <w:szCs w:val="24"/>
          <w:lang w:eastAsia="ru-RU"/>
        </w:rPr>
        <w:t xml:space="preserve">13. Первичные и сводные учетные документы, бухгалтерские регистры </w:t>
      </w:r>
    </w:p>
    <w:p w14:paraId="7EAAABA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bCs/>
          <w:sz w:val="24"/>
          <w:szCs w:val="24"/>
          <w:lang w:eastAsia="ru-RU"/>
        </w:rPr>
        <w:t>и правила документооборота</w:t>
      </w:r>
    </w:p>
    <w:p w14:paraId="7487849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0DF7C41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13.1. К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предположения </w:t>
      </w:r>
      <w:r w:rsidRPr="00021131">
        <w:rPr>
          <w:rFonts w:ascii="Times New Roman" w:eastAsia="Times New Roman" w:hAnsi="Times New Roman" w:cs="Times New Roman"/>
          <w:sz w:val="24"/>
          <w:szCs w:val="24"/>
          <w:lang w:eastAsia="ru-RU"/>
        </w:rPr>
        <w:lastRenderedPageBreak/>
        <w:t>надлежащего составления первичных учетных документов по совершенным фактам хозяйственной жизни лицами, ответственными за их оформление.</w:t>
      </w:r>
    </w:p>
    <w:p w14:paraId="7529A733" w14:textId="77777777" w:rsidR="00021131" w:rsidRPr="00021131" w:rsidRDefault="00021131" w:rsidP="00021131">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ab/>
      </w:r>
    </w:p>
    <w:p w14:paraId="5A00465D" w14:textId="77777777" w:rsidR="00021131" w:rsidRPr="00021131" w:rsidRDefault="00021131" w:rsidP="00021131">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13.2. Первичные учетные документы, составленные на иностранном языке, должны иметь построчный перевод на русский язык.</w:t>
      </w:r>
    </w:p>
    <w:p w14:paraId="57983AEB" w14:textId="77777777" w:rsidR="00021131" w:rsidRPr="00021131" w:rsidRDefault="00021131" w:rsidP="00021131">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0619411C" w14:textId="77777777" w:rsidR="00021131" w:rsidRPr="00021131" w:rsidRDefault="00021131" w:rsidP="00021131">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13.3. Данные бухгалтерского учета и сформированная на их основе отчетность формируются с учетом существенности фактов хозяйственной жизни.</w:t>
      </w:r>
    </w:p>
    <w:p w14:paraId="11E38CB1" w14:textId="77777777" w:rsidR="00021131" w:rsidRPr="00021131" w:rsidRDefault="00021131" w:rsidP="00021131">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1991AA5" w14:textId="77777777" w:rsidR="00021131" w:rsidRPr="00021131" w:rsidRDefault="00021131" w:rsidP="00021131">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13.4. Учет расчетов с дебиторами и кредиторами ведется на основании предъявленных к оплате договоров, счетов, накладных, актов выполненных работ (оказанных услуг) и других первичных учетных документов.</w:t>
      </w:r>
    </w:p>
    <w:p w14:paraId="49A01C8F" w14:textId="77777777" w:rsidR="00021131" w:rsidRPr="00021131" w:rsidRDefault="00021131" w:rsidP="00021131">
      <w:pPr>
        <w:tabs>
          <w:tab w:val="left" w:pos="-226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1E747404" w14:textId="77777777" w:rsidR="00021131" w:rsidRPr="00021131" w:rsidRDefault="00021131" w:rsidP="00021131">
      <w:pPr>
        <w:tabs>
          <w:tab w:val="left" w:pos="-226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13.5. Первичные учетные документы, выставленные поставщиком (подрядчиком, исполнителем), отражаются последним днем месяца в случае оказания услуг за конкретный период и регистрируются в журнале входящих документов по дате фактического поступления в бухгалтерию. Срок оплаты согласно договора учитывается с момента поступления документов в бухгалтерию.</w:t>
      </w:r>
      <w:r w:rsidRPr="00021131">
        <w:rPr>
          <w:rFonts w:ascii="Times New Roman" w:eastAsia="Times New Roman" w:hAnsi="Times New Roman" w:cs="Times New Roman"/>
          <w:sz w:val="24"/>
          <w:szCs w:val="24"/>
          <w:lang w:eastAsia="ru-RU"/>
        </w:rPr>
        <w:tab/>
      </w:r>
    </w:p>
    <w:p w14:paraId="74937DAA" w14:textId="77777777" w:rsidR="00021131" w:rsidRPr="00021131" w:rsidRDefault="00021131" w:rsidP="00021131">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5948D625" w14:textId="77777777" w:rsidR="00021131" w:rsidRPr="00021131" w:rsidRDefault="00021131" w:rsidP="00021131">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13.6. Все документы по движению денежных средств принимаются к учету только при наличии подписи руководителя и главного бухгалтера.</w:t>
      </w:r>
    </w:p>
    <w:p w14:paraId="5A4C3F27" w14:textId="77777777" w:rsidR="00021131" w:rsidRPr="00021131" w:rsidRDefault="00021131" w:rsidP="00021131">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3A1FA2B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sz w:val="24"/>
          <w:szCs w:val="24"/>
          <w:lang w:eastAsia="ru-RU"/>
        </w:rPr>
        <w:t>13.7. Первичные и сводные учетные документы составляются на бумажных носителях информации (заверенных собственноручной подписью), а также на машинных носителях – в виде электронных документов, подписанных электронной подписью.</w:t>
      </w:r>
      <w:r w:rsidRPr="00021131">
        <w:rPr>
          <w:rFonts w:ascii="Times New Roman" w:eastAsia="Times New Roman" w:hAnsi="Times New Roman" w:cs="Times New Roman"/>
          <w:sz w:val="24"/>
          <w:szCs w:val="24"/>
          <w:lang w:eastAsia="ru-RU"/>
        </w:rPr>
        <w:br/>
      </w:r>
      <w:r w:rsidRPr="00021131">
        <w:rPr>
          <w:rFonts w:ascii="Times New Roman" w:eastAsia="Times New Roman" w:hAnsi="Times New Roman" w:cs="Times New Roman"/>
          <w:b/>
          <w:sz w:val="24"/>
          <w:szCs w:val="24"/>
          <w:lang w:eastAsia="ru-RU"/>
        </w:rPr>
        <w:t xml:space="preserve">Основание: статья 2,часть 5 статьи 9 Закона от 6 декабря 2011 г. № 402-ФЗ, пункты 7, 11 Инструкции к Единому плану счетов № 157н, статья 2 Закона от 6 апреля 2011 г. </w:t>
      </w:r>
    </w:p>
    <w:p w14:paraId="6AB247B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 63-ФЗ.</w:t>
      </w:r>
    </w:p>
    <w:p w14:paraId="5476B76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696809BE"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021131">
        <w:rPr>
          <w:rFonts w:ascii="Times New Roman" w:eastAsia="Times New Roman" w:hAnsi="Times New Roman" w:cs="Times New Roman"/>
          <w:sz w:val="24"/>
          <w:szCs w:val="24"/>
          <w:lang w:eastAsia="ru-RU"/>
        </w:rPr>
        <w:t xml:space="preserve">13.8. Первичные </w:t>
      </w:r>
      <w:r w:rsidRPr="00021131">
        <w:rPr>
          <w:rFonts w:ascii="Times New Roman" w:eastAsia="Times New Roman" w:hAnsi="Times New Roman" w:cs="Times New Roman"/>
          <w:color w:val="22272F"/>
          <w:sz w:val="24"/>
          <w:szCs w:val="24"/>
          <w:lang w:eastAsia="ru-RU"/>
        </w:rPr>
        <w:t xml:space="preserve">учетные документы, </w:t>
      </w:r>
      <w:r w:rsidRPr="00021131">
        <w:rPr>
          <w:rFonts w:ascii="Times New Roman" w:eastAsia="Times New Roman" w:hAnsi="Times New Roman" w:cs="Times New Roman"/>
          <w:sz w:val="24"/>
          <w:szCs w:val="24"/>
          <w:lang w:eastAsia="ru-RU"/>
        </w:rPr>
        <w:t>регистры бухгалтерского учета составляются по унифицированным формам документов:</w:t>
      </w:r>
    </w:p>
    <w:p w14:paraId="574AB7DB" w14:textId="77777777" w:rsidR="00021131" w:rsidRPr="00021131" w:rsidRDefault="00021131" w:rsidP="00021131">
      <w:pPr>
        <w:shd w:val="clear" w:color="auto" w:fill="FFFFFF"/>
        <w:spacing w:before="100" w:beforeAutospacing="1" w:after="100" w:afterAutospacing="1" w:line="240" w:lineRule="auto"/>
        <w:jc w:val="both"/>
        <w:rPr>
          <w:rFonts w:ascii="Times New Roman" w:eastAsia="Times New Roman" w:hAnsi="Times New Roman" w:cs="Times New Roman"/>
          <w:bCs/>
          <w:color w:val="22272F"/>
          <w:sz w:val="24"/>
          <w:szCs w:val="24"/>
          <w:lang w:eastAsia="ru-RU"/>
        </w:rPr>
      </w:pPr>
      <w:r w:rsidRPr="00021131">
        <w:rPr>
          <w:rFonts w:ascii="Times New Roman" w:eastAsia="Times New Roman" w:hAnsi="Times New Roman" w:cs="Times New Roman"/>
          <w:bCs/>
          <w:color w:val="22272F"/>
          <w:sz w:val="24"/>
          <w:szCs w:val="24"/>
          <w:lang w:eastAsia="ru-RU"/>
        </w:rPr>
        <w:t>- на бумажных носителях при отсутствии в Учреждении организационно-технической возможности формирования и хранения электронных документов и если федеральными законами или иными нормативными правовыми актами установлено требование о необходимости составления (хранения) документа исключительно на бумажном носителе и подписываются собственноручно;</w:t>
      </w:r>
    </w:p>
    <w:p w14:paraId="687C33BC" w14:textId="77777777" w:rsidR="00021131" w:rsidRPr="00021131" w:rsidRDefault="00021131" w:rsidP="00021131">
      <w:pPr>
        <w:shd w:val="clear" w:color="auto" w:fill="FFFFFF"/>
        <w:spacing w:before="100" w:beforeAutospacing="1" w:after="100" w:afterAutospacing="1" w:line="240" w:lineRule="auto"/>
        <w:jc w:val="both"/>
        <w:rPr>
          <w:rFonts w:ascii="Times New Roman" w:eastAsia="Times New Roman" w:hAnsi="Times New Roman" w:cs="Times New Roman"/>
          <w:bCs/>
          <w:color w:val="22272F"/>
          <w:sz w:val="24"/>
          <w:szCs w:val="24"/>
          <w:lang w:eastAsia="ru-RU"/>
        </w:rPr>
      </w:pPr>
      <w:r w:rsidRPr="00021131">
        <w:rPr>
          <w:rFonts w:ascii="Times New Roman" w:eastAsia="Times New Roman" w:hAnsi="Times New Roman" w:cs="Times New Roman"/>
          <w:bCs/>
          <w:color w:val="22272F"/>
          <w:sz w:val="24"/>
          <w:szCs w:val="24"/>
          <w:lang w:eastAsia="ru-RU"/>
        </w:rPr>
        <w:t>- в виде электронных документов, подписанных электронно-цифровыми подписями, и хранятся в томах на съемном жестком диске в течение срока, установленного правилами организации государственного архивного дела в Российской Федерации.</w:t>
      </w:r>
    </w:p>
    <w:p w14:paraId="7FD991B4" w14:textId="77777777" w:rsidR="00021131" w:rsidRPr="00021131" w:rsidRDefault="00021131" w:rsidP="00021131">
      <w:pPr>
        <w:shd w:val="clear" w:color="auto" w:fill="FFFFFF"/>
        <w:spacing w:before="100" w:beforeAutospacing="1" w:after="100" w:afterAutospacing="1" w:line="240" w:lineRule="auto"/>
        <w:jc w:val="both"/>
        <w:rPr>
          <w:rFonts w:ascii="Times New Roman" w:eastAsia="Times New Roman" w:hAnsi="Times New Roman" w:cs="Times New Roman"/>
          <w:bCs/>
          <w:color w:val="22272F"/>
          <w:sz w:val="24"/>
          <w:szCs w:val="24"/>
          <w:lang w:eastAsia="ru-RU"/>
        </w:rPr>
      </w:pPr>
      <w:r w:rsidRPr="00021131">
        <w:rPr>
          <w:rFonts w:ascii="Times New Roman" w:eastAsia="Times New Roman" w:hAnsi="Times New Roman" w:cs="Times New Roman"/>
          <w:bCs/>
          <w:color w:val="22272F"/>
          <w:sz w:val="24"/>
          <w:szCs w:val="24"/>
          <w:lang w:eastAsia="ru-RU"/>
        </w:rPr>
        <w:t>При отсутствии организационно-технической возможности формирования и хранения электронных документов формы унифицированных электронных первичных учетных документов применяются для формирования первичных учетных документов на бумажном носителе с одновременным предоставлением лицу, на которое возложено ведение бухгалтерского учета, электронного образа такого документа.</w:t>
      </w:r>
    </w:p>
    <w:p w14:paraId="58B7A17F"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bookmarkStart w:id="14" w:name="sub_2"/>
      <w:r w:rsidRPr="00021131">
        <w:rPr>
          <w:rFonts w:ascii="Times New Roman" w:eastAsia="Times New Roman" w:hAnsi="Times New Roman" w:cs="Times New Roman"/>
          <w:sz w:val="24"/>
          <w:szCs w:val="24"/>
          <w:lang w:eastAsia="ru-RU"/>
        </w:rPr>
        <w:t>13.9. Первичные (сводные) учетные документы, регистры бухгалтерского учета составляются по унифицированным формам документов, утвержденным:</w:t>
      </w:r>
    </w:p>
    <w:p w14:paraId="17BB6FC3"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bookmarkStart w:id="15" w:name="sub_3"/>
      <w:bookmarkEnd w:id="14"/>
      <w:r w:rsidRPr="00021131">
        <w:rPr>
          <w:rFonts w:ascii="Times New Roman" w:eastAsia="Times New Roman" w:hAnsi="Times New Roman" w:cs="Times New Roman"/>
          <w:sz w:val="24"/>
          <w:szCs w:val="24"/>
          <w:lang w:eastAsia="ru-RU"/>
        </w:rPr>
        <w:t>а) </w:t>
      </w:r>
      <w:hyperlink r:id="rId106" w:history="1">
        <w:r w:rsidRPr="00021131">
          <w:rPr>
            <w:rFonts w:ascii="Times New Roman" w:eastAsia="Times New Roman" w:hAnsi="Times New Roman" w:cs="Times New Roman"/>
            <w:sz w:val="24"/>
            <w:szCs w:val="24"/>
            <w:lang w:eastAsia="ru-RU"/>
          </w:rPr>
          <w:t>приказом</w:t>
        </w:r>
      </w:hyperlink>
      <w:r w:rsidRPr="00021131">
        <w:rPr>
          <w:rFonts w:ascii="Times New Roman" w:eastAsia="Times New Roman" w:hAnsi="Times New Roman" w:cs="Times New Roman"/>
          <w:sz w:val="24"/>
          <w:szCs w:val="24"/>
          <w:lang w:eastAsia="ru-RU"/>
        </w:rPr>
        <w:t xml:space="preserve"> Минфина России от 30.03.2015 N 52н;</w:t>
      </w:r>
    </w:p>
    <w:p w14:paraId="0CBB5187"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bookmarkStart w:id="16" w:name="sub_4"/>
      <w:bookmarkEnd w:id="15"/>
      <w:r w:rsidRPr="00021131">
        <w:rPr>
          <w:rFonts w:ascii="Times New Roman" w:eastAsia="Times New Roman" w:hAnsi="Times New Roman" w:cs="Times New Roman"/>
          <w:sz w:val="24"/>
          <w:szCs w:val="24"/>
          <w:lang w:eastAsia="ru-RU"/>
        </w:rPr>
        <w:t>б) </w:t>
      </w:r>
      <w:hyperlink r:id="rId107" w:history="1">
        <w:r w:rsidRPr="00021131">
          <w:rPr>
            <w:rFonts w:ascii="Times New Roman" w:eastAsia="Times New Roman" w:hAnsi="Times New Roman" w:cs="Times New Roman"/>
            <w:sz w:val="24"/>
            <w:szCs w:val="24"/>
            <w:lang w:eastAsia="ru-RU"/>
          </w:rPr>
          <w:t>приказом</w:t>
        </w:r>
      </w:hyperlink>
      <w:r w:rsidRPr="00021131">
        <w:rPr>
          <w:rFonts w:ascii="Times New Roman" w:eastAsia="Times New Roman" w:hAnsi="Times New Roman" w:cs="Times New Roman"/>
          <w:sz w:val="24"/>
          <w:szCs w:val="24"/>
          <w:lang w:eastAsia="ru-RU"/>
        </w:rPr>
        <w:t xml:space="preserve"> Минфина России от 15.04.2021 N 61н в редакции </w:t>
      </w:r>
      <w:hyperlink r:id="rId108" w:history="1">
        <w:r w:rsidRPr="00021131">
          <w:rPr>
            <w:rFonts w:ascii="Times New Roman" w:eastAsia="Times New Roman" w:hAnsi="Times New Roman" w:cs="Times New Roman"/>
            <w:sz w:val="24"/>
            <w:szCs w:val="24"/>
            <w:lang w:eastAsia="ru-RU"/>
          </w:rPr>
          <w:t>приказа</w:t>
        </w:r>
      </w:hyperlink>
      <w:r w:rsidRPr="00021131">
        <w:rPr>
          <w:rFonts w:ascii="Times New Roman" w:eastAsia="Times New Roman" w:hAnsi="Times New Roman" w:cs="Times New Roman"/>
          <w:sz w:val="24"/>
          <w:szCs w:val="24"/>
          <w:lang w:eastAsia="ru-RU"/>
        </w:rPr>
        <w:t xml:space="preserve"> Минфина России от 30.09.2021 года N 142н с 01.01.2023;</w:t>
      </w:r>
    </w:p>
    <w:p w14:paraId="093358AD"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bookmarkStart w:id="17" w:name="sub_5"/>
      <w:bookmarkEnd w:id="16"/>
      <w:r w:rsidRPr="00021131">
        <w:rPr>
          <w:rFonts w:ascii="Times New Roman" w:eastAsia="Times New Roman" w:hAnsi="Times New Roman" w:cs="Times New Roman"/>
          <w:sz w:val="24"/>
          <w:szCs w:val="24"/>
          <w:lang w:eastAsia="ru-RU"/>
        </w:rPr>
        <w:t>в) </w:t>
      </w:r>
      <w:hyperlink r:id="rId109" w:history="1">
        <w:r w:rsidRPr="00021131">
          <w:rPr>
            <w:rFonts w:ascii="Times New Roman" w:eastAsia="Times New Roman" w:hAnsi="Times New Roman" w:cs="Times New Roman"/>
            <w:sz w:val="24"/>
            <w:szCs w:val="24"/>
            <w:lang w:eastAsia="ru-RU"/>
          </w:rPr>
          <w:t>приказом</w:t>
        </w:r>
      </w:hyperlink>
      <w:r w:rsidRPr="00021131">
        <w:rPr>
          <w:rFonts w:ascii="Times New Roman" w:eastAsia="Times New Roman" w:hAnsi="Times New Roman" w:cs="Times New Roman"/>
          <w:sz w:val="24"/>
          <w:szCs w:val="24"/>
          <w:lang w:eastAsia="ru-RU"/>
        </w:rPr>
        <w:t xml:space="preserve"> Минфина России от 15.04.2021 N 61н в редакции </w:t>
      </w:r>
      <w:hyperlink r:id="rId110" w:history="1">
        <w:r w:rsidRPr="00021131">
          <w:rPr>
            <w:rFonts w:ascii="Times New Roman" w:eastAsia="Times New Roman" w:hAnsi="Times New Roman" w:cs="Times New Roman"/>
            <w:sz w:val="24"/>
            <w:szCs w:val="24"/>
            <w:lang w:eastAsia="ru-RU"/>
          </w:rPr>
          <w:t>приказа</w:t>
        </w:r>
      </w:hyperlink>
      <w:r w:rsidRPr="00021131">
        <w:rPr>
          <w:rFonts w:ascii="Times New Roman" w:eastAsia="Times New Roman" w:hAnsi="Times New Roman" w:cs="Times New Roman"/>
          <w:sz w:val="24"/>
          <w:szCs w:val="24"/>
          <w:lang w:eastAsia="ru-RU"/>
        </w:rPr>
        <w:t xml:space="preserve"> Минфина России от 28.06.2022 N 100н с 01.01.2024;</w:t>
      </w:r>
    </w:p>
    <w:p w14:paraId="11DD93E8"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bookmarkStart w:id="18" w:name="sub_6"/>
      <w:bookmarkEnd w:id="17"/>
      <w:r w:rsidRPr="00021131">
        <w:rPr>
          <w:rFonts w:ascii="Times New Roman" w:eastAsia="Times New Roman" w:hAnsi="Times New Roman" w:cs="Times New Roman"/>
          <w:sz w:val="24"/>
          <w:szCs w:val="24"/>
          <w:lang w:eastAsia="ru-RU"/>
        </w:rPr>
        <w:lastRenderedPageBreak/>
        <w:t>г) </w:t>
      </w:r>
      <w:hyperlink r:id="rId111" w:history="1">
        <w:r w:rsidRPr="00021131">
          <w:rPr>
            <w:rFonts w:ascii="Times New Roman" w:eastAsia="Times New Roman" w:hAnsi="Times New Roman" w:cs="Times New Roman"/>
            <w:sz w:val="24"/>
            <w:szCs w:val="24"/>
            <w:lang w:eastAsia="ru-RU"/>
          </w:rPr>
          <w:t>приказом</w:t>
        </w:r>
      </w:hyperlink>
      <w:r w:rsidRPr="00021131">
        <w:rPr>
          <w:rFonts w:ascii="Times New Roman" w:eastAsia="Times New Roman" w:hAnsi="Times New Roman" w:cs="Times New Roman"/>
          <w:sz w:val="24"/>
          <w:szCs w:val="24"/>
          <w:lang w:eastAsia="ru-RU"/>
        </w:rPr>
        <w:t xml:space="preserve"> Минфина России от 15.04.2021 N 61н в редакции </w:t>
      </w:r>
      <w:hyperlink r:id="rId112" w:history="1">
        <w:r w:rsidRPr="00021131">
          <w:rPr>
            <w:rFonts w:ascii="Times New Roman" w:eastAsia="Times New Roman" w:hAnsi="Times New Roman" w:cs="Times New Roman"/>
            <w:sz w:val="24"/>
            <w:szCs w:val="24"/>
            <w:lang w:eastAsia="ru-RU"/>
          </w:rPr>
          <w:t>приказа</w:t>
        </w:r>
      </w:hyperlink>
      <w:r w:rsidRPr="00021131">
        <w:rPr>
          <w:rFonts w:ascii="Times New Roman" w:eastAsia="Times New Roman" w:hAnsi="Times New Roman" w:cs="Times New Roman"/>
          <w:sz w:val="24"/>
          <w:szCs w:val="24"/>
          <w:lang w:eastAsia="ru-RU"/>
        </w:rPr>
        <w:t xml:space="preserve"> Минфина России от 07.11.2022 N 157н с 01.01.2024.</w:t>
      </w:r>
    </w:p>
    <w:p w14:paraId="7C7FE173" w14:textId="77777777" w:rsidR="00021131" w:rsidRPr="00021131" w:rsidRDefault="00021131" w:rsidP="00021131">
      <w:pPr>
        <w:spacing w:after="0" w:line="240" w:lineRule="auto"/>
        <w:rPr>
          <w:rFonts w:ascii="Times New Roman" w:eastAsia="Times New Roman" w:hAnsi="Times New Roman" w:cs="Times New Roman"/>
          <w:sz w:val="24"/>
          <w:szCs w:val="24"/>
          <w:lang w:eastAsia="ru-RU"/>
        </w:rPr>
      </w:pPr>
    </w:p>
    <w:p w14:paraId="50F9057E" w14:textId="77777777" w:rsidR="00021131" w:rsidRPr="00021131" w:rsidRDefault="00021131" w:rsidP="00021131">
      <w:pPr>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Досрочное применение унифицированных форм электронных первичных документов возможно при наличии технической возможности с обязательным уведомлением сотрудников Учреждения, имеющих отношение к учетным процедурам и ответственных за оформление фактов хозяйственной жизни и формирование и (или) предоставление в Бухгалтерию документов (сведений), необходимых для ведения бухгалтерского учета,</w:t>
      </w:r>
    </w:p>
    <w:p w14:paraId="7C549168" w14:textId="77777777" w:rsidR="00021131" w:rsidRPr="00021131" w:rsidRDefault="00021131" w:rsidP="00021131">
      <w:pPr>
        <w:spacing w:after="0" w:line="240" w:lineRule="auto"/>
        <w:jc w:val="both"/>
        <w:rPr>
          <w:rFonts w:ascii="Times New Roman" w:eastAsia="Times New Roman" w:hAnsi="Times New Roman" w:cs="Times New Roman"/>
          <w:sz w:val="24"/>
          <w:szCs w:val="24"/>
          <w:lang w:eastAsia="ru-RU"/>
        </w:rPr>
      </w:pPr>
    </w:p>
    <w:bookmarkEnd w:id="18"/>
    <w:p w14:paraId="535B2C6E"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BC4564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13.10. Журналам операций присваиваются номера согласно </w:t>
      </w:r>
      <w:r w:rsidRPr="00021131">
        <w:rPr>
          <w:rFonts w:ascii="Times New Roman" w:eastAsia="Times New Roman" w:hAnsi="Times New Roman" w:cs="Times New Roman"/>
          <w:b/>
          <w:sz w:val="24"/>
          <w:szCs w:val="24"/>
          <w:lang w:eastAsia="ru-RU"/>
        </w:rPr>
        <w:t>Приложению 11</w:t>
      </w:r>
      <w:r w:rsidRPr="00021131">
        <w:rPr>
          <w:rFonts w:ascii="Times New Roman" w:eastAsia="Times New Roman" w:hAnsi="Times New Roman" w:cs="Times New Roman"/>
          <w:sz w:val="24"/>
          <w:szCs w:val="24"/>
          <w:lang w:eastAsia="ru-RU"/>
        </w:rPr>
        <w:t>. Журналы операций подписываются главным бухгалтером и бухгалтером, составившим журнал операций.</w:t>
      </w:r>
    </w:p>
    <w:p w14:paraId="662F6F6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44D0F16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13.11. При проведении хозяйственных операций, для оформления которых не предусмотрены типовые формы первичных документов, используются:</w:t>
      </w:r>
    </w:p>
    <w:p w14:paraId="1ECA888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5AE3DFF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sz w:val="24"/>
          <w:szCs w:val="24"/>
          <w:lang w:eastAsia="ru-RU"/>
        </w:rPr>
        <w:t xml:space="preserve"> – самостоятельно разработанные формы. Образцы документов приведены в </w:t>
      </w:r>
      <w:r w:rsidRPr="00021131">
        <w:rPr>
          <w:rFonts w:ascii="Times New Roman" w:eastAsia="Times New Roman" w:hAnsi="Times New Roman" w:cs="Times New Roman"/>
          <w:b/>
          <w:sz w:val="24"/>
          <w:szCs w:val="24"/>
          <w:lang w:eastAsia="ru-RU"/>
        </w:rPr>
        <w:t>Приложении 12;</w:t>
      </w:r>
    </w:p>
    <w:p w14:paraId="73148A94" w14:textId="77777777" w:rsidR="00021131" w:rsidRPr="00021131" w:rsidRDefault="00021131" w:rsidP="00021131">
      <w:pPr>
        <w:spacing w:after="0" w:line="240" w:lineRule="auto"/>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sz w:val="24"/>
          <w:szCs w:val="24"/>
          <w:lang w:eastAsia="ru-RU"/>
        </w:rPr>
        <w:t>– унифицированные формы, дополненные необходимыми реквизитами.</w:t>
      </w:r>
      <w:r w:rsidRPr="00021131">
        <w:rPr>
          <w:rFonts w:ascii="Times New Roman" w:eastAsia="Times New Roman" w:hAnsi="Times New Roman" w:cs="Times New Roman"/>
          <w:sz w:val="24"/>
          <w:szCs w:val="24"/>
          <w:lang w:eastAsia="ru-RU"/>
        </w:rPr>
        <w:br/>
      </w:r>
      <w:r w:rsidRPr="00021131">
        <w:rPr>
          <w:rFonts w:ascii="Times New Roman" w:eastAsia="Times New Roman" w:hAnsi="Times New Roman" w:cs="Times New Roman"/>
          <w:b/>
          <w:sz w:val="24"/>
          <w:szCs w:val="24"/>
          <w:lang w:eastAsia="ru-RU"/>
        </w:rPr>
        <w:t xml:space="preserve">Основание: пункт 7 Инструкции к Единому плану счетов № 157н, </w:t>
      </w:r>
    </w:p>
    <w:p w14:paraId="76154D44" w14:textId="77777777" w:rsidR="00021131" w:rsidRPr="00021131" w:rsidRDefault="00021131" w:rsidP="00021131">
      <w:pPr>
        <w:spacing w:after="0" w:line="240" w:lineRule="auto"/>
        <w:rPr>
          <w:rFonts w:ascii="Times New Roman" w:eastAsia="Times New Roman" w:hAnsi="Times New Roman" w:cs="Times New Roman"/>
          <w:b/>
          <w:color w:val="000000"/>
          <w:sz w:val="24"/>
          <w:szCs w:val="24"/>
          <w:lang w:eastAsia="ru-RU"/>
        </w:rPr>
      </w:pPr>
      <w:r w:rsidRPr="00021131">
        <w:rPr>
          <w:rFonts w:ascii="Times New Roman" w:eastAsia="Times New Roman" w:hAnsi="Times New Roman" w:cs="Times New Roman"/>
          <w:b/>
          <w:color w:val="000000"/>
          <w:sz w:val="24"/>
          <w:szCs w:val="24"/>
          <w:lang w:eastAsia="ru-RU"/>
        </w:rPr>
        <w:t xml:space="preserve">пункты 25–26 СГС «Концептуальные основы бухучета и отчетности», </w:t>
      </w:r>
    </w:p>
    <w:p w14:paraId="2A42337F" w14:textId="77777777" w:rsidR="00021131" w:rsidRPr="00021131" w:rsidRDefault="00021131" w:rsidP="00021131">
      <w:pPr>
        <w:spacing w:after="0" w:line="240" w:lineRule="auto"/>
        <w:rPr>
          <w:rFonts w:ascii="Times New Roman" w:eastAsia="Times New Roman" w:hAnsi="Times New Roman" w:cs="Times New Roman"/>
          <w:b/>
          <w:color w:val="000000"/>
          <w:sz w:val="24"/>
          <w:szCs w:val="24"/>
          <w:lang w:eastAsia="ru-RU"/>
        </w:rPr>
      </w:pPr>
      <w:r w:rsidRPr="00021131">
        <w:rPr>
          <w:rFonts w:ascii="Times New Roman" w:eastAsia="Times New Roman" w:hAnsi="Times New Roman" w:cs="Times New Roman"/>
          <w:b/>
          <w:color w:val="000000"/>
          <w:sz w:val="24"/>
          <w:szCs w:val="24"/>
          <w:lang w:eastAsia="ru-RU"/>
        </w:rPr>
        <w:t>подпункт «г» пункта 9 СГС «Учетная политика, оценочные значения и ошибки».</w:t>
      </w:r>
    </w:p>
    <w:p w14:paraId="48BE6A79"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4C078DE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b/>
          <w:sz w:val="24"/>
          <w:szCs w:val="24"/>
          <w:lang w:eastAsia="ru-RU"/>
        </w:rPr>
        <w:t> 13</w:t>
      </w:r>
      <w:r w:rsidRPr="00021131">
        <w:rPr>
          <w:rFonts w:ascii="Times New Roman" w:eastAsia="Times New Roman" w:hAnsi="Times New Roman" w:cs="Times New Roman"/>
          <w:sz w:val="24"/>
          <w:szCs w:val="24"/>
          <w:lang w:eastAsia="ru-RU"/>
        </w:rPr>
        <w:t xml:space="preserve">.12. Право подписи учетных документов предоставлено должностным лицам, перечисленным в Карточке образцов подписей </w:t>
      </w:r>
      <w:r w:rsidRPr="00021131">
        <w:rPr>
          <w:rFonts w:ascii="Times New Roman" w:eastAsia="Times New Roman" w:hAnsi="Times New Roman" w:cs="Times New Roman"/>
          <w:b/>
          <w:sz w:val="24"/>
          <w:szCs w:val="24"/>
          <w:lang w:eastAsia="ru-RU"/>
        </w:rPr>
        <w:t>Приложение 13</w:t>
      </w:r>
      <w:r w:rsidRPr="00021131">
        <w:rPr>
          <w:rFonts w:ascii="Times New Roman" w:eastAsia="Times New Roman" w:hAnsi="Times New Roman" w:cs="Times New Roman"/>
          <w:sz w:val="24"/>
          <w:szCs w:val="24"/>
          <w:lang w:eastAsia="ru-RU"/>
        </w:rPr>
        <w:t>.</w:t>
      </w:r>
    </w:p>
    <w:p w14:paraId="58DBD0F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03ECDC8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30D56C2E"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13.13. Формирование регистров бухучета осуществляется в следующем порядке:</w:t>
      </w:r>
    </w:p>
    <w:p w14:paraId="06A3F69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14:paraId="5B376BB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первичные учетные документы по приложению 1 к приказу № 52н (кроме ф. 0310003 – журнал регистрации приходных и расходных ордеров) составляются по мере осуществления хозяйственных операций;</w:t>
      </w:r>
    </w:p>
    <w:p w14:paraId="782D725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журнал регистрации приходных и расходных ордеров составляется ежегодно, в последний рабочий день отчетного года;</w:t>
      </w:r>
    </w:p>
    <w:p w14:paraId="0289AD9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w:t>
      </w:r>
    </w:p>
    <w:p w14:paraId="76D6005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14:paraId="0AD77B6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14:paraId="07A4C8C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книга учета бланков строгой отчетности, книга аналитического учета депонированной зарплаты заполняются ежеквартально, в последний день месяца отчетного квартала;</w:t>
      </w:r>
    </w:p>
    <w:p w14:paraId="57B8196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авансовые отчеты брошюруются в хронологическом порядке в последний день отчетного месяца;</w:t>
      </w:r>
    </w:p>
    <w:p w14:paraId="4CB3F98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журналы операций заполняются ежемесячно;</w:t>
      </w:r>
    </w:p>
    <w:p w14:paraId="2F77CFB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главная книга в последний день года;</w:t>
      </w:r>
    </w:p>
    <w:p w14:paraId="2267562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другие регистры, не указанные выше, заполняются по мере необходимости, если иное не установлено законодательством Российской Федерации.</w:t>
      </w:r>
    </w:p>
    <w:p w14:paraId="7160C70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пункты 11, 167 Инструкции к Единому плану счетов № 157н,</w:t>
      </w:r>
    </w:p>
    <w:p w14:paraId="28BFF524" w14:textId="77777777" w:rsidR="00021131" w:rsidRPr="00021131" w:rsidRDefault="00021131" w:rsidP="00021131">
      <w:pPr>
        <w:spacing w:after="0" w:line="240" w:lineRule="auto"/>
        <w:rPr>
          <w:rFonts w:ascii="Times New Roman" w:eastAsia="Times New Roman" w:hAnsi="Times New Roman" w:cs="Times New Roman"/>
          <w:b/>
          <w:color w:val="000000"/>
          <w:sz w:val="24"/>
          <w:szCs w:val="24"/>
          <w:lang w:eastAsia="ru-RU"/>
        </w:rPr>
      </w:pPr>
      <w:r w:rsidRPr="00021131">
        <w:rPr>
          <w:rFonts w:ascii="Times New Roman" w:eastAsia="Times New Roman" w:hAnsi="Times New Roman" w:cs="Times New Roman"/>
          <w:b/>
          <w:color w:val="000000"/>
          <w:sz w:val="24"/>
          <w:szCs w:val="24"/>
          <w:lang w:eastAsia="ru-RU"/>
        </w:rPr>
        <w:t>подпункт «г» пункта 9 СГС «Учетная политика, оценочные значения и ошибки».</w:t>
      </w:r>
    </w:p>
    <w:p w14:paraId="672C365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262CFC99"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lastRenderedPageBreak/>
        <w:t> 13.14. Учетные документы, регистры бухучета и бухгалтерская (бюджетная) отчетность хранятся в течение сроков, устанавливаемых в соответствии с правилами ведения архивного дела Российской Федерации, но не менее пяти лет.</w:t>
      </w:r>
    </w:p>
    <w:p w14:paraId="26E3496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пункт 14 Инструкции к Единому плану счетов № 157н.</w:t>
      </w:r>
    </w:p>
    <w:p w14:paraId="7882F93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53A05B5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13.15. В деятельности Учреждения используются следующие бланки строгой отчетности:</w:t>
      </w:r>
    </w:p>
    <w:p w14:paraId="49DC419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бланки трудовых книжек;</w:t>
      </w:r>
    </w:p>
    <w:p w14:paraId="21CE024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вкладыши к трудовым книжкам;</w:t>
      </w:r>
    </w:p>
    <w:p w14:paraId="773AE46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корпоративные карты;</w:t>
      </w:r>
    </w:p>
    <w:p w14:paraId="2959A94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топливные карты.</w:t>
      </w:r>
    </w:p>
    <w:p w14:paraId="6FC0ACF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4DB75558" w14:textId="77777777" w:rsidR="00021131" w:rsidRPr="00021131" w:rsidRDefault="00021131" w:rsidP="00021131">
      <w:pPr>
        <w:spacing w:after="0" w:line="240" w:lineRule="auto"/>
        <w:jc w:val="both"/>
        <w:rPr>
          <w:rFonts w:ascii="Times New Roman" w:eastAsia="Times New Roman" w:hAnsi="Times New Roman" w:cs="Times New Roman"/>
          <w:sz w:val="24"/>
          <w:szCs w:val="24"/>
          <w:lang w:val="x-none" w:eastAsia="x-none"/>
        </w:rPr>
      </w:pPr>
      <w:r w:rsidRPr="00021131">
        <w:rPr>
          <w:rFonts w:ascii="Times New Roman" w:eastAsia="Times New Roman" w:hAnsi="Times New Roman" w:cs="Times New Roman"/>
          <w:sz w:val="24"/>
          <w:szCs w:val="24"/>
          <w:lang w:val="x-none" w:eastAsia="x-none"/>
        </w:rPr>
        <w:t xml:space="preserve">Бланки строгой отчетности учитываются в условной оценке 1 рубль за 1 бланк. </w:t>
      </w:r>
    </w:p>
    <w:p w14:paraId="0D51E903" w14:textId="77777777" w:rsidR="00021131" w:rsidRPr="00021131" w:rsidRDefault="00021131" w:rsidP="00021131">
      <w:pPr>
        <w:spacing w:after="0" w:line="240" w:lineRule="auto"/>
        <w:jc w:val="both"/>
        <w:rPr>
          <w:rFonts w:ascii="Times New Roman" w:eastAsia="Times New Roman" w:hAnsi="Times New Roman" w:cs="Times New Roman"/>
          <w:sz w:val="24"/>
          <w:szCs w:val="24"/>
          <w:lang w:val="x-none" w:eastAsia="x-none"/>
        </w:rPr>
      </w:pPr>
      <w:r w:rsidRPr="00021131">
        <w:rPr>
          <w:rFonts w:ascii="Times New Roman" w:eastAsia="Times New Roman" w:hAnsi="Times New Roman" w:cs="Times New Roman"/>
          <w:sz w:val="24"/>
          <w:szCs w:val="24"/>
          <w:lang w:val="x-none" w:eastAsia="x-none"/>
        </w:rPr>
        <w:t>Списание израсходованных, а также испорченных бланков строгой отчетности производится по Акту о списании бланков строгой отчетности</w:t>
      </w:r>
      <w:r w:rsidRPr="00021131">
        <w:rPr>
          <w:rFonts w:ascii="Times New Roman" w:eastAsia="Times New Roman" w:hAnsi="Times New Roman" w:cs="Times New Roman"/>
          <w:sz w:val="24"/>
          <w:szCs w:val="24"/>
          <w:lang w:eastAsia="x-none"/>
        </w:rPr>
        <w:t xml:space="preserve">. </w:t>
      </w:r>
    </w:p>
    <w:p w14:paraId="1A64DBFA" w14:textId="77777777" w:rsidR="00021131" w:rsidRPr="00021131" w:rsidRDefault="00021131" w:rsidP="00021131">
      <w:pPr>
        <w:spacing w:after="0" w:line="240" w:lineRule="auto"/>
        <w:jc w:val="both"/>
        <w:rPr>
          <w:rFonts w:ascii="Times New Roman" w:eastAsia="Times New Roman" w:hAnsi="Times New Roman" w:cs="Times New Roman"/>
          <w:sz w:val="24"/>
          <w:szCs w:val="24"/>
          <w:lang w:eastAsia="x-none"/>
        </w:rPr>
      </w:pPr>
    </w:p>
    <w:p w14:paraId="2A57CF07" w14:textId="77777777" w:rsidR="00021131" w:rsidRPr="00021131" w:rsidRDefault="00021131" w:rsidP="00021131">
      <w:pPr>
        <w:spacing w:after="0" w:line="240" w:lineRule="auto"/>
        <w:jc w:val="both"/>
        <w:rPr>
          <w:rFonts w:ascii="Times New Roman" w:eastAsia="Times New Roman" w:hAnsi="Times New Roman" w:cs="Times New Roman"/>
          <w:sz w:val="24"/>
          <w:szCs w:val="24"/>
          <w:lang w:eastAsia="x-none"/>
        </w:rPr>
      </w:pPr>
      <w:r w:rsidRPr="00021131">
        <w:rPr>
          <w:rFonts w:ascii="Times New Roman" w:eastAsia="Times New Roman" w:hAnsi="Times New Roman" w:cs="Times New Roman"/>
          <w:sz w:val="24"/>
          <w:szCs w:val="24"/>
          <w:lang w:eastAsia="x-none"/>
        </w:rPr>
        <w:t>При выдаче трудовых книжек и (или) вкладышей к трудовым книжкам плата в возмещение стоимости приобретения с сотрудников учреждения не взимается.</w:t>
      </w:r>
    </w:p>
    <w:p w14:paraId="05AE04C8" w14:textId="77777777" w:rsidR="00021131" w:rsidRPr="00021131" w:rsidRDefault="00021131" w:rsidP="00021131">
      <w:pPr>
        <w:spacing w:after="0" w:line="240" w:lineRule="auto"/>
        <w:jc w:val="both"/>
        <w:rPr>
          <w:rFonts w:ascii="Times New Roman" w:eastAsia="Times New Roman" w:hAnsi="Times New Roman" w:cs="Times New Roman"/>
          <w:sz w:val="24"/>
          <w:szCs w:val="24"/>
          <w:lang w:eastAsia="x-none"/>
        </w:rPr>
      </w:pPr>
    </w:p>
    <w:p w14:paraId="7FFA19D6" w14:textId="77777777" w:rsidR="00021131" w:rsidRPr="00021131" w:rsidRDefault="00021131" w:rsidP="00021131">
      <w:pPr>
        <w:spacing w:after="0" w:line="240" w:lineRule="auto"/>
        <w:jc w:val="both"/>
        <w:rPr>
          <w:rFonts w:ascii="Times New Roman" w:eastAsia="Times New Roman" w:hAnsi="Times New Roman" w:cs="Times New Roman"/>
          <w:sz w:val="28"/>
          <w:szCs w:val="20"/>
          <w:lang w:val="x-none" w:eastAsia="x-none"/>
        </w:rPr>
      </w:pPr>
      <w:r w:rsidRPr="00021131">
        <w:rPr>
          <w:rFonts w:ascii="Times New Roman" w:eastAsia="Times New Roman" w:hAnsi="Times New Roman" w:cs="Times New Roman"/>
          <w:sz w:val="24"/>
          <w:szCs w:val="24"/>
          <w:lang w:val="x-none" w:eastAsia="x-none"/>
        </w:rPr>
        <w:t>Учет ведется по каждому виду бланков и местам их хранения в Книге по учету бланков строгой отчетности</w:t>
      </w:r>
      <w:r w:rsidRPr="00021131">
        <w:rPr>
          <w:rFonts w:ascii="Times New Roman" w:eastAsia="Times New Roman" w:hAnsi="Times New Roman" w:cs="Times New Roman"/>
          <w:sz w:val="28"/>
          <w:szCs w:val="20"/>
          <w:lang w:val="x-none" w:eastAsia="x-none"/>
        </w:rPr>
        <w:t>.</w:t>
      </w:r>
    </w:p>
    <w:p w14:paraId="38BE14E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пункт 337 Инструкции к Единому плану счетов № 157н.</w:t>
      </w:r>
    </w:p>
    <w:p w14:paraId="6F3422E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3E2BDAF9"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13.16. В деятельности учреждения используются следующие денежные документы:</w:t>
      </w:r>
    </w:p>
    <w:p w14:paraId="337C616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почтовые марки;</w:t>
      </w:r>
    </w:p>
    <w:p w14:paraId="45B1187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почтовые конверты.</w:t>
      </w:r>
    </w:p>
    <w:p w14:paraId="3605411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Денежные документы принимаются к учету в кассу по фактической стоимости с учетом налогов, в том числе возмещаемых.</w:t>
      </w:r>
    </w:p>
    <w:p w14:paraId="029FB6E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пункт 169 Инструкции к Единому плану счетов № 157н.</w:t>
      </w:r>
    </w:p>
    <w:p w14:paraId="443771D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Пункт 9 СГС «Учетная политика».</w:t>
      </w:r>
    </w:p>
    <w:p w14:paraId="1E16FD0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72F4ED2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393B9AB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3EAAF6F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3FD1E43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722D9E9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5B2A346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7D28ADE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CA36A81"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4439A1B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71FDD4E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31DE741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3E17A6A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2C609BB9"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142E04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4DA1BB2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5094F6E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7DD180F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694D7DA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5CD9C46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2951B79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3EFCA02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7C97D30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6787807E"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bCs/>
          <w:sz w:val="24"/>
          <w:szCs w:val="24"/>
          <w:lang w:eastAsia="ru-RU"/>
        </w:rPr>
        <w:t>14. Инвентаризация имущества и обязательств</w:t>
      </w:r>
    </w:p>
    <w:p w14:paraId="5459509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0175A38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14.1. Инвентаризация имущества и обязательств (в т. ч. числящихся на забалансовых счетах) проводится в следующих случаях:</w:t>
      </w:r>
    </w:p>
    <w:p w14:paraId="190E158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lastRenderedPageBreak/>
        <w:t>- раз в год перед составлением годовой отчетности;</w:t>
      </w:r>
    </w:p>
    <w:p w14:paraId="4C5CC671"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в иных случаях, предусмотренных законодательством Российской Федерации;</w:t>
      </w:r>
    </w:p>
    <w:p w14:paraId="1E35BFB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по приказу руководителя учреждения.</w:t>
      </w:r>
    </w:p>
    <w:p w14:paraId="0F07DB5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3B7683F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14.2. Инвентаризации проводит комиссия, состав которой устанавливается приказом руководителя учреждения.</w:t>
      </w:r>
    </w:p>
    <w:p w14:paraId="4CB1F2D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1BD5CC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14.3. Порядок и график проведения инвентаризации имущества, финансовых, нефинансовых активов и обязательств приведены в </w:t>
      </w:r>
      <w:r w:rsidRPr="00021131">
        <w:rPr>
          <w:rFonts w:ascii="Times New Roman" w:eastAsia="Times New Roman" w:hAnsi="Times New Roman" w:cs="Times New Roman"/>
          <w:b/>
          <w:sz w:val="24"/>
          <w:szCs w:val="24"/>
          <w:lang w:eastAsia="ru-RU"/>
        </w:rPr>
        <w:t>Приложении 14</w:t>
      </w:r>
      <w:r w:rsidRPr="00021131">
        <w:rPr>
          <w:rFonts w:ascii="Times New Roman" w:eastAsia="Times New Roman" w:hAnsi="Times New Roman" w:cs="Times New Roman"/>
          <w:sz w:val="24"/>
          <w:szCs w:val="24"/>
          <w:lang w:eastAsia="ru-RU"/>
        </w:rPr>
        <w:t>.</w:t>
      </w:r>
    </w:p>
    <w:p w14:paraId="389DD746"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статья 11 Закона от 6 декабря 2011 г. № 402-ФЗ, пункт 1.5 Методических указаний, утвержденных приказом Минфина России от 13 июня 1995 г. № 49, пункт 2.7. приложения 5 Изменений, утвержденных приказом Минфина России от 16.11.2016 № 209н.</w:t>
      </w:r>
    </w:p>
    <w:p w14:paraId="1A58781E"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4F04C8A6"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5927986"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5F4CCEC3"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20A4FAD0"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7436CD95"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7579CD07"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5CBB8824"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2162BDFF"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641FAF35"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2E9180B6"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F0394A5"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676A3F34"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72078FBF"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272274C5"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6FE67012"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76665FD1"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5076C9BD"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78263864"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6D4E4145"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6E2AF876"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18AC593"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43CA51DF"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43B3BE11"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618F6040"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546C5B6E"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5BFC5F2E"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7BDC47D7"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4CBD0508"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A76DC8D"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CF7BC22"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6F90C97"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6B64C516"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3E9BABB"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8AD5468"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7C8BBD4B"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7E9EA33"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3CA5510" w14:textId="77777777" w:rsidR="00021131" w:rsidRPr="00021131" w:rsidRDefault="00021131" w:rsidP="00021131">
      <w:pPr>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42DF29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71BFA7D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bCs/>
          <w:sz w:val="24"/>
          <w:szCs w:val="24"/>
          <w:lang w:eastAsia="ru-RU"/>
        </w:rPr>
        <w:t>15. Технология обработки учетной информации</w:t>
      </w:r>
    </w:p>
    <w:p w14:paraId="6098183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45E6AA4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15.1. Обработка учетной информации ведется с применением программных продуктов:</w:t>
      </w:r>
    </w:p>
    <w:p w14:paraId="3D2083D9"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«1С</w:t>
      </w:r>
      <w:r w:rsidRPr="00021131">
        <w:rPr>
          <w:rFonts w:ascii="Times New Roman" w:eastAsia="Times New Roman" w:hAnsi="Times New Roman" w:cs="Times New Roman"/>
          <w:bCs/>
          <w:iCs/>
          <w:sz w:val="24"/>
          <w:szCs w:val="24"/>
          <w:lang w:eastAsia="ru-RU"/>
        </w:rPr>
        <w:t>:</w:t>
      </w:r>
      <w:r w:rsidRPr="00021131">
        <w:rPr>
          <w:rFonts w:ascii="Times New Roman" w:eastAsia="Times New Roman" w:hAnsi="Times New Roman" w:cs="Times New Roman"/>
          <w:iCs/>
          <w:sz w:val="24"/>
          <w:szCs w:val="24"/>
          <w:lang w:eastAsia="ru-RU"/>
        </w:rPr>
        <w:t xml:space="preserve"> </w:t>
      </w:r>
      <w:r w:rsidRPr="00021131">
        <w:rPr>
          <w:rFonts w:ascii="Times New Roman" w:eastAsia="Times New Roman" w:hAnsi="Times New Roman" w:cs="Times New Roman"/>
          <w:bCs/>
          <w:iCs/>
          <w:sz w:val="24"/>
          <w:szCs w:val="24"/>
          <w:lang w:eastAsia="ru-RU"/>
        </w:rPr>
        <w:t>Бухгалтерия государственного учреждения 8</w:t>
      </w:r>
      <w:r w:rsidRPr="00021131">
        <w:rPr>
          <w:rFonts w:ascii="Times New Roman" w:eastAsia="Times New Roman" w:hAnsi="Times New Roman" w:cs="Times New Roman"/>
          <w:sz w:val="24"/>
          <w:szCs w:val="24"/>
          <w:lang w:eastAsia="ru-RU"/>
        </w:rPr>
        <w:t>»;</w:t>
      </w:r>
    </w:p>
    <w:p w14:paraId="236EEBE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lastRenderedPageBreak/>
        <w:t>- «1С: Зарплата и кадры государственного учреждения 8»</w:t>
      </w:r>
    </w:p>
    <w:p w14:paraId="715DE9F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пункт 6 Инструкции к Единому плану счетов № 157н.</w:t>
      </w:r>
    </w:p>
    <w:p w14:paraId="3AE5A72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1749ADA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15.2.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14:paraId="0098960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 </w:t>
      </w:r>
      <w:r w:rsidRPr="00021131">
        <w:rPr>
          <w:rFonts w:ascii="Times New Roman" w:eastAsia="Times New Roman" w:hAnsi="Times New Roman" w:cs="Times New Roman"/>
          <w:color w:val="000000"/>
          <w:sz w:val="24"/>
          <w:szCs w:val="24"/>
          <w:lang w:eastAsia="ru-RU"/>
        </w:rPr>
        <w:t xml:space="preserve">обмен первичными учетными документами и регистрами бухгалтерского учета внутри Учреждения – с использованием программного обеспечения: </w:t>
      </w:r>
      <w:r w:rsidRPr="00021131">
        <w:rPr>
          <w:rFonts w:ascii="Times New Roman" w:eastAsia="Times New Roman" w:hAnsi="Times New Roman" w:cs="Times New Roman"/>
          <w:sz w:val="24"/>
          <w:szCs w:val="24"/>
          <w:lang w:eastAsia="ru-RU"/>
        </w:rPr>
        <w:t>«1С</w:t>
      </w:r>
      <w:r w:rsidRPr="00021131">
        <w:rPr>
          <w:rFonts w:ascii="Times New Roman" w:eastAsia="Times New Roman" w:hAnsi="Times New Roman" w:cs="Times New Roman"/>
          <w:bCs/>
          <w:iCs/>
          <w:sz w:val="24"/>
          <w:szCs w:val="24"/>
          <w:lang w:eastAsia="ru-RU"/>
        </w:rPr>
        <w:t>:</w:t>
      </w:r>
      <w:r w:rsidRPr="00021131">
        <w:rPr>
          <w:rFonts w:ascii="Times New Roman" w:eastAsia="Times New Roman" w:hAnsi="Times New Roman" w:cs="Times New Roman"/>
          <w:iCs/>
          <w:sz w:val="24"/>
          <w:szCs w:val="24"/>
          <w:lang w:eastAsia="ru-RU"/>
        </w:rPr>
        <w:t xml:space="preserve"> </w:t>
      </w:r>
      <w:r w:rsidRPr="00021131">
        <w:rPr>
          <w:rFonts w:ascii="Times New Roman" w:eastAsia="Times New Roman" w:hAnsi="Times New Roman" w:cs="Times New Roman"/>
          <w:bCs/>
          <w:iCs/>
          <w:sz w:val="24"/>
          <w:szCs w:val="24"/>
          <w:lang w:eastAsia="ru-RU"/>
        </w:rPr>
        <w:t>Бухгалтерия государственного учреждения 8</w:t>
      </w:r>
      <w:r w:rsidRPr="00021131">
        <w:rPr>
          <w:rFonts w:ascii="Times New Roman" w:eastAsia="Times New Roman" w:hAnsi="Times New Roman" w:cs="Times New Roman"/>
          <w:sz w:val="24"/>
          <w:szCs w:val="24"/>
          <w:lang w:eastAsia="ru-RU"/>
        </w:rPr>
        <w:t>» и «1С: Зарплата и кадры государственного учреждения 8»</w:t>
      </w:r>
    </w:p>
    <w:p w14:paraId="78C0254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 передача бухгалтерской отчетности Учредителю </w:t>
      </w:r>
      <w:r w:rsidRPr="00021131">
        <w:rPr>
          <w:rFonts w:ascii="Times New Roman" w:eastAsia="Times New Roman" w:hAnsi="Times New Roman" w:cs="Times New Roman"/>
          <w:color w:val="000000"/>
          <w:sz w:val="24"/>
          <w:szCs w:val="24"/>
          <w:lang w:eastAsia="ru-RU"/>
        </w:rPr>
        <w:t>в системе удаленного финансового документооборота «Свод-Смарт»</w:t>
      </w:r>
      <w:r w:rsidRPr="00021131">
        <w:rPr>
          <w:rFonts w:ascii="Times New Roman" w:eastAsia="Times New Roman" w:hAnsi="Times New Roman" w:cs="Times New Roman"/>
          <w:sz w:val="24"/>
          <w:szCs w:val="24"/>
          <w:lang w:eastAsia="ru-RU"/>
        </w:rPr>
        <w:t>;</w:t>
      </w:r>
    </w:p>
    <w:p w14:paraId="7E63822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 обмен данными с органом Федерального казначейства по Свердловской области </w:t>
      </w:r>
      <w:r w:rsidRPr="00021131">
        <w:rPr>
          <w:rFonts w:ascii="Times New Roman" w:eastAsia="Times New Roman" w:hAnsi="Times New Roman" w:cs="Times New Roman"/>
          <w:color w:val="000000"/>
          <w:sz w:val="24"/>
          <w:szCs w:val="24"/>
          <w:lang w:eastAsia="ru-RU"/>
        </w:rPr>
        <w:t>в системе удаленного документооборота органов Федерального казначейства</w:t>
      </w:r>
      <w:r w:rsidRPr="00021131">
        <w:rPr>
          <w:rFonts w:ascii="Times New Roman" w:eastAsia="Times New Roman" w:hAnsi="Times New Roman" w:cs="Times New Roman"/>
          <w:sz w:val="24"/>
          <w:szCs w:val="24"/>
          <w:lang w:eastAsia="ru-RU"/>
        </w:rPr>
        <w:t>;</w:t>
      </w:r>
    </w:p>
    <w:p w14:paraId="4A857B6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xml:space="preserve">- обмен данными с Министерством финансов по Свердловской области </w:t>
      </w:r>
      <w:r w:rsidRPr="00021131">
        <w:rPr>
          <w:rFonts w:ascii="Times New Roman" w:eastAsia="Times New Roman" w:hAnsi="Times New Roman" w:cs="Times New Roman"/>
          <w:color w:val="000000"/>
          <w:sz w:val="24"/>
          <w:szCs w:val="24"/>
          <w:lang w:eastAsia="ru-RU"/>
        </w:rPr>
        <w:t>в системе удаленного финансового документооборота «Бюджет-Смарт»</w:t>
      </w:r>
      <w:r w:rsidRPr="00021131">
        <w:rPr>
          <w:rFonts w:ascii="Times New Roman" w:eastAsia="Times New Roman" w:hAnsi="Times New Roman" w:cs="Times New Roman"/>
          <w:sz w:val="24"/>
          <w:szCs w:val="24"/>
          <w:lang w:eastAsia="ru-RU"/>
        </w:rPr>
        <w:t>;</w:t>
      </w:r>
    </w:p>
    <w:p w14:paraId="7DDCA2F1" w14:textId="77777777" w:rsidR="00021131" w:rsidRPr="00021131" w:rsidRDefault="00021131" w:rsidP="00021131">
      <w:pPr>
        <w:spacing w:after="0" w:line="240" w:lineRule="auto"/>
        <w:ind w:right="180"/>
        <w:contextualSpacing/>
        <w:rPr>
          <w:rFonts w:ascii="Times New Roman" w:eastAsia="Times New Roman" w:hAnsi="Times New Roman" w:cs="Times New Roman"/>
          <w:color w:val="000000"/>
          <w:sz w:val="24"/>
          <w:szCs w:val="24"/>
          <w:lang w:eastAsia="ru-RU"/>
        </w:rPr>
      </w:pPr>
      <w:r w:rsidRPr="00021131">
        <w:rPr>
          <w:rFonts w:ascii="Times New Roman" w:eastAsia="Times New Roman" w:hAnsi="Times New Roman" w:cs="Times New Roman"/>
          <w:sz w:val="24"/>
          <w:szCs w:val="24"/>
          <w:lang w:eastAsia="ru-RU"/>
        </w:rPr>
        <w:t xml:space="preserve">- передача отчетности по налогам, сборам и иным обязательным платежам в инспекцию Федеральной налоговой службы с привлечением </w:t>
      </w:r>
      <w:r w:rsidRPr="00021131">
        <w:rPr>
          <w:rFonts w:ascii="Times New Roman" w:eastAsia="Times New Roman" w:hAnsi="Times New Roman" w:cs="Times New Roman"/>
          <w:color w:val="000000"/>
          <w:sz w:val="24"/>
          <w:szCs w:val="24"/>
          <w:lang w:eastAsia="ru-RU"/>
        </w:rPr>
        <w:t>оператора телекоммуникационных каналов связи «Контур-Экстерн», 1С;</w:t>
      </w:r>
    </w:p>
    <w:p w14:paraId="1463E70C" w14:textId="77777777" w:rsidR="00021131" w:rsidRPr="00021131" w:rsidRDefault="00021131" w:rsidP="00021131">
      <w:pPr>
        <w:spacing w:after="0" w:line="240" w:lineRule="auto"/>
        <w:ind w:right="180"/>
        <w:contextualSpacing/>
        <w:rPr>
          <w:rFonts w:ascii="Times New Roman" w:eastAsia="Times New Roman" w:hAnsi="Times New Roman" w:cs="Times New Roman"/>
          <w:color w:val="000000"/>
          <w:sz w:val="24"/>
          <w:szCs w:val="24"/>
          <w:lang w:eastAsia="ru-RU"/>
        </w:rPr>
      </w:pPr>
      <w:r w:rsidRPr="00021131">
        <w:rPr>
          <w:rFonts w:ascii="Times New Roman" w:eastAsia="Times New Roman" w:hAnsi="Times New Roman" w:cs="Times New Roman"/>
          <w:sz w:val="24"/>
          <w:szCs w:val="24"/>
          <w:lang w:eastAsia="ru-RU"/>
        </w:rPr>
        <w:t xml:space="preserve">- передача отчетности в территориальный орган Статистики с привлечением </w:t>
      </w:r>
      <w:r w:rsidRPr="00021131">
        <w:rPr>
          <w:rFonts w:ascii="Times New Roman" w:eastAsia="Times New Roman" w:hAnsi="Times New Roman" w:cs="Times New Roman"/>
          <w:color w:val="000000"/>
          <w:sz w:val="24"/>
          <w:szCs w:val="24"/>
          <w:lang w:eastAsia="ru-RU"/>
        </w:rPr>
        <w:t>оператора телекоммуникационных каналов связи «Конур-Экстерн»;</w:t>
      </w:r>
    </w:p>
    <w:p w14:paraId="57A375A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021131">
        <w:rPr>
          <w:rFonts w:ascii="Times New Roman" w:eastAsia="Times New Roman" w:hAnsi="Times New Roman" w:cs="Times New Roman"/>
          <w:sz w:val="24"/>
          <w:szCs w:val="24"/>
          <w:lang w:val="x-none" w:eastAsia="x-none"/>
        </w:rPr>
        <w:t>- передача отчетности по страховым взносам и сведениям</w:t>
      </w:r>
      <w:r w:rsidRPr="00021131">
        <w:rPr>
          <w:rFonts w:ascii="Times New Roman" w:eastAsia="Times New Roman" w:hAnsi="Times New Roman" w:cs="Times New Roman"/>
          <w:sz w:val="24"/>
          <w:szCs w:val="24"/>
          <w:lang w:eastAsia="x-none"/>
        </w:rPr>
        <w:t xml:space="preserve"> о</w:t>
      </w:r>
      <w:r w:rsidRPr="00021131">
        <w:rPr>
          <w:rFonts w:ascii="Times New Roman" w:eastAsia="Times New Roman" w:hAnsi="Times New Roman" w:cs="Times New Roman"/>
          <w:sz w:val="24"/>
          <w:szCs w:val="24"/>
          <w:lang w:val="x-none" w:eastAsia="x-none"/>
        </w:rPr>
        <w:t xml:space="preserve"> </w:t>
      </w:r>
      <w:r w:rsidRPr="00021131">
        <w:rPr>
          <w:rFonts w:ascii="Times New Roman" w:eastAsia="Times New Roman" w:hAnsi="Times New Roman" w:cs="Times New Roman"/>
          <w:sz w:val="24"/>
          <w:szCs w:val="24"/>
          <w:lang w:eastAsia="x-none"/>
        </w:rPr>
        <w:t>заработной плате работников</w:t>
      </w:r>
      <w:r w:rsidRPr="00021131">
        <w:rPr>
          <w:rFonts w:ascii="Times New Roman" w:eastAsia="Times New Roman" w:hAnsi="Times New Roman" w:cs="Times New Roman"/>
          <w:sz w:val="24"/>
          <w:szCs w:val="24"/>
          <w:lang w:val="x-none" w:eastAsia="x-none"/>
        </w:rPr>
        <w:t xml:space="preserve"> в отделение </w:t>
      </w:r>
      <w:r w:rsidRPr="00021131">
        <w:rPr>
          <w:rFonts w:ascii="Times New Roman" w:eastAsia="Times New Roman" w:hAnsi="Times New Roman" w:cs="Times New Roman"/>
          <w:sz w:val="24"/>
          <w:szCs w:val="24"/>
          <w:lang w:eastAsia="x-none"/>
        </w:rPr>
        <w:t>Социального</w:t>
      </w:r>
      <w:r w:rsidRPr="00021131">
        <w:rPr>
          <w:rFonts w:ascii="Times New Roman" w:eastAsia="Times New Roman" w:hAnsi="Times New Roman" w:cs="Times New Roman"/>
          <w:sz w:val="24"/>
          <w:szCs w:val="24"/>
          <w:lang w:val="x-none" w:eastAsia="x-none"/>
        </w:rPr>
        <w:t xml:space="preserve"> фонда </w:t>
      </w:r>
      <w:r w:rsidRPr="00021131">
        <w:rPr>
          <w:rFonts w:ascii="Times New Roman" w:eastAsia="Times New Roman" w:hAnsi="Times New Roman" w:cs="Times New Roman"/>
          <w:sz w:val="24"/>
          <w:szCs w:val="24"/>
          <w:lang w:eastAsia="x-none"/>
        </w:rPr>
        <w:t>Российской Федерации</w:t>
      </w:r>
      <w:r w:rsidRPr="00021131">
        <w:rPr>
          <w:rFonts w:ascii="Times New Roman" w:eastAsia="Times New Roman" w:hAnsi="Times New Roman" w:cs="Times New Roman"/>
          <w:sz w:val="24"/>
          <w:szCs w:val="24"/>
          <w:lang w:val="x-none" w:eastAsia="x-none"/>
        </w:rPr>
        <w:t>;</w:t>
      </w:r>
    </w:p>
    <w:p w14:paraId="34E452C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021131">
        <w:rPr>
          <w:rFonts w:ascii="Times New Roman" w:eastAsia="Times New Roman" w:hAnsi="Times New Roman" w:cs="Times New Roman"/>
          <w:sz w:val="24"/>
          <w:szCs w:val="24"/>
          <w:lang w:val="x-none" w:eastAsia="x-none"/>
        </w:rPr>
        <w:t xml:space="preserve">- передача отчетности по страховым взносам </w:t>
      </w:r>
      <w:r w:rsidRPr="00021131">
        <w:rPr>
          <w:rFonts w:ascii="Times New Roman" w:eastAsia="Times New Roman" w:hAnsi="Times New Roman" w:cs="Times New Roman"/>
          <w:sz w:val="24"/>
          <w:szCs w:val="24"/>
          <w:lang w:eastAsia="x-none"/>
        </w:rPr>
        <w:t>от несчастных случаях</w:t>
      </w:r>
      <w:r w:rsidRPr="00021131">
        <w:rPr>
          <w:rFonts w:ascii="Times New Roman" w:eastAsia="Times New Roman" w:hAnsi="Times New Roman" w:cs="Times New Roman"/>
          <w:sz w:val="24"/>
          <w:szCs w:val="24"/>
          <w:lang w:val="x-none" w:eastAsia="x-none"/>
        </w:rPr>
        <w:t xml:space="preserve"> в </w:t>
      </w:r>
      <w:r w:rsidRPr="00021131">
        <w:rPr>
          <w:rFonts w:ascii="Times New Roman" w:eastAsia="Times New Roman" w:hAnsi="Times New Roman" w:cs="Times New Roman"/>
          <w:sz w:val="24"/>
          <w:szCs w:val="24"/>
          <w:lang w:eastAsia="x-none"/>
        </w:rPr>
        <w:t>фонд социального страхования Российской Федерации</w:t>
      </w:r>
      <w:r w:rsidRPr="00021131">
        <w:rPr>
          <w:rFonts w:ascii="Times New Roman" w:eastAsia="Times New Roman" w:hAnsi="Times New Roman" w:cs="Times New Roman"/>
          <w:sz w:val="24"/>
          <w:szCs w:val="24"/>
          <w:lang w:val="x-none" w:eastAsia="x-none"/>
        </w:rPr>
        <w:t>;</w:t>
      </w:r>
    </w:p>
    <w:p w14:paraId="3648FD2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021131">
        <w:rPr>
          <w:rFonts w:ascii="Times New Roman" w:eastAsia="Times New Roman" w:hAnsi="Times New Roman" w:cs="Times New Roman"/>
          <w:sz w:val="24"/>
          <w:szCs w:val="24"/>
          <w:lang w:val="x-none" w:eastAsia="x-none"/>
        </w:rPr>
        <w:t>- размещение информации о деятельности учреждения на официальном сайте bus.gov.ru;</w:t>
      </w:r>
    </w:p>
    <w:p w14:paraId="29249EF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x-none"/>
        </w:rPr>
      </w:pPr>
      <w:r w:rsidRPr="00021131">
        <w:rPr>
          <w:rFonts w:ascii="Times New Roman" w:eastAsia="Times New Roman" w:hAnsi="Times New Roman" w:cs="Times New Roman"/>
          <w:sz w:val="24"/>
          <w:szCs w:val="24"/>
          <w:lang w:eastAsia="x-none"/>
        </w:rPr>
        <w:t>- размещение информации о закупках на портале Единой Информационной системы в сфере закупок;</w:t>
      </w:r>
    </w:p>
    <w:p w14:paraId="7CF3C68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x-none"/>
        </w:rPr>
      </w:pPr>
      <w:r w:rsidRPr="00021131">
        <w:rPr>
          <w:rFonts w:ascii="Consolas" w:eastAsia="Times New Roman" w:hAnsi="Consolas" w:cs="Times New Roman"/>
          <w:sz w:val="24"/>
          <w:szCs w:val="24"/>
          <w:lang w:eastAsia="x-none"/>
        </w:rPr>
        <w:t xml:space="preserve">- </w:t>
      </w:r>
      <w:r w:rsidRPr="00021131">
        <w:rPr>
          <w:rFonts w:ascii="Times New Roman" w:eastAsia="Times New Roman" w:hAnsi="Times New Roman" w:cs="Times New Roman"/>
          <w:sz w:val="24"/>
          <w:szCs w:val="24"/>
          <w:lang w:eastAsia="x-none"/>
        </w:rPr>
        <w:t>обмен данными с кредитными организациями по зарплатному договору.</w:t>
      </w:r>
    </w:p>
    <w:p w14:paraId="2F14A7A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46706D89"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15.3.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14:paraId="6226FFA1"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0D299BA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15.4. В целях обеспечения сохранности электронных данных бухгалтерского учета и отчетности:</w:t>
      </w:r>
    </w:p>
    <w:p w14:paraId="10463409"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на сервере согласно установленного графика производится сохранение резервных копий: базы «1С</w:t>
      </w:r>
      <w:r w:rsidRPr="00021131">
        <w:rPr>
          <w:rFonts w:ascii="Times New Roman" w:eastAsia="Times New Roman" w:hAnsi="Times New Roman" w:cs="Times New Roman"/>
          <w:bCs/>
          <w:iCs/>
          <w:sz w:val="24"/>
          <w:szCs w:val="24"/>
          <w:lang w:eastAsia="ru-RU"/>
        </w:rPr>
        <w:t>:</w:t>
      </w:r>
      <w:r w:rsidRPr="00021131">
        <w:rPr>
          <w:rFonts w:ascii="Times New Roman" w:eastAsia="Times New Roman" w:hAnsi="Times New Roman" w:cs="Times New Roman"/>
          <w:iCs/>
          <w:sz w:val="24"/>
          <w:szCs w:val="24"/>
          <w:lang w:eastAsia="ru-RU"/>
        </w:rPr>
        <w:t xml:space="preserve"> </w:t>
      </w:r>
      <w:r w:rsidRPr="00021131">
        <w:rPr>
          <w:rFonts w:ascii="Times New Roman" w:eastAsia="Times New Roman" w:hAnsi="Times New Roman" w:cs="Times New Roman"/>
          <w:bCs/>
          <w:iCs/>
          <w:sz w:val="24"/>
          <w:szCs w:val="24"/>
          <w:lang w:eastAsia="ru-RU"/>
        </w:rPr>
        <w:t>Бухгалтерия государственного учреждения 8</w:t>
      </w:r>
      <w:r w:rsidRPr="00021131">
        <w:rPr>
          <w:rFonts w:ascii="Times New Roman" w:eastAsia="Times New Roman" w:hAnsi="Times New Roman" w:cs="Times New Roman"/>
          <w:sz w:val="24"/>
          <w:szCs w:val="24"/>
          <w:lang w:eastAsia="ru-RU"/>
        </w:rPr>
        <w:t>»; базы «1С: Зарплата и кадры государственного учреждения 8»;</w:t>
      </w:r>
    </w:p>
    <w:p w14:paraId="7046FE3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021131">
        <w:rPr>
          <w:rFonts w:ascii="Times New Roman" w:eastAsia="Times New Roman" w:hAnsi="Times New Roman" w:cs="Times New Roman"/>
          <w:sz w:val="24"/>
          <w:szCs w:val="24"/>
          <w:lang w:val="x-none" w:eastAsia="x-none"/>
        </w:rPr>
        <w:t>-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14:paraId="6E9409C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x-none"/>
        </w:rPr>
      </w:pPr>
      <w:r w:rsidRPr="00021131">
        <w:rPr>
          <w:rFonts w:ascii="Times New Roman" w:eastAsia="Times New Roman" w:hAnsi="Times New Roman" w:cs="Times New Roman"/>
          <w:b/>
          <w:sz w:val="24"/>
          <w:szCs w:val="24"/>
          <w:lang w:val="x-none" w:eastAsia="x-none"/>
        </w:rPr>
        <w:t>Основание: пункт 19 Инструкции к Единому плану счетов № 157н</w:t>
      </w:r>
      <w:r w:rsidRPr="00021131">
        <w:rPr>
          <w:rFonts w:ascii="Times New Roman" w:eastAsia="Times New Roman" w:hAnsi="Times New Roman" w:cs="Times New Roman"/>
          <w:b/>
          <w:sz w:val="24"/>
          <w:szCs w:val="24"/>
          <w:lang w:eastAsia="x-none"/>
        </w:rPr>
        <w:t>, пункт 33 СГС «Концептуальные основы бухучета и отчетности».</w:t>
      </w:r>
    </w:p>
    <w:p w14:paraId="40480A4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26C04BA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15.5. При обнаружении в регистрах учета ошибок сотрудники бухгалтерии анализируют ошибочные данные, вносят исправления в первичные документы и соответствующие базы данных. Исправления нужно вносить с учетом следующих положений:</w:t>
      </w:r>
    </w:p>
    <w:p w14:paraId="3A22D5B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021131">
        <w:rPr>
          <w:rFonts w:ascii="Times New Roman" w:eastAsia="Times New Roman" w:hAnsi="Times New Roman" w:cs="Times New Roman"/>
          <w:sz w:val="24"/>
          <w:szCs w:val="24"/>
          <w:lang w:val="x-none" w:eastAsia="x-none"/>
        </w:rPr>
        <w:t xml:space="preserve">- доначисления или снятие начислений исправлять за счет доходов и расходов текущего года дополнительной бухгалтерской записью или способом «красное </w:t>
      </w:r>
      <w:proofErr w:type="spellStart"/>
      <w:r w:rsidRPr="00021131">
        <w:rPr>
          <w:rFonts w:ascii="Times New Roman" w:eastAsia="Times New Roman" w:hAnsi="Times New Roman" w:cs="Times New Roman"/>
          <w:sz w:val="24"/>
          <w:szCs w:val="24"/>
          <w:lang w:val="x-none" w:eastAsia="x-none"/>
        </w:rPr>
        <w:t>сторно</w:t>
      </w:r>
      <w:proofErr w:type="spellEnd"/>
      <w:r w:rsidRPr="00021131">
        <w:rPr>
          <w:rFonts w:ascii="Times New Roman" w:eastAsia="Times New Roman" w:hAnsi="Times New Roman" w:cs="Times New Roman"/>
          <w:sz w:val="24"/>
          <w:szCs w:val="24"/>
          <w:lang w:val="x-none" w:eastAsia="x-none"/>
        </w:rPr>
        <w:t>»;</w:t>
      </w:r>
    </w:p>
    <w:p w14:paraId="656D2F4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021131">
        <w:rPr>
          <w:rFonts w:ascii="Times New Roman" w:eastAsia="Times New Roman" w:hAnsi="Times New Roman" w:cs="Times New Roman"/>
          <w:sz w:val="24"/>
          <w:szCs w:val="24"/>
          <w:lang w:val="x-none" w:eastAsia="x-none"/>
        </w:rPr>
        <w:t>- при восстановлении в учете остатков прошлых лет применять счет 0.401.10.180 «Прочие доходы».</w:t>
      </w:r>
    </w:p>
    <w:p w14:paraId="28BBD5A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48FFD16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bCs/>
          <w:sz w:val="24"/>
          <w:szCs w:val="24"/>
          <w:lang w:eastAsia="ru-RU"/>
        </w:rPr>
        <w:t>16. Порядок организации и обеспечения внутреннего финансового контроля</w:t>
      </w:r>
    </w:p>
    <w:p w14:paraId="1911AB5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55E8298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16.1.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14:paraId="468D63C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021131">
        <w:rPr>
          <w:rFonts w:ascii="Times New Roman" w:eastAsia="Times New Roman" w:hAnsi="Times New Roman" w:cs="Times New Roman"/>
          <w:sz w:val="24"/>
          <w:szCs w:val="24"/>
          <w:lang w:val="x-none" w:eastAsia="x-none"/>
        </w:rPr>
        <w:lastRenderedPageBreak/>
        <w:t>- руководитель учреждения, его заместители;</w:t>
      </w:r>
    </w:p>
    <w:p w14:paraId="393A87D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x-none"/>
        </w:rPr>
      </w:pPr>
      <w:r w:rsidRPr="00021131">
        <w:rPr>
          <w:rFonts w:ascii="Times New Roman" w:eastAsia="Times New Roman" w:hAnsi="Times New Roman" w:cs="Times New Roman"/>
          <w:sz w:val="24"/>
          <w:szCs w:val="24"/>
          <w:lang w:val="x-none" w:eastAsia="x-none"/>
        </w:rPr>
        <w:t>- главный бухгалтер, сотрудники бухгалтерии;</w:t>
      </w:r>
    </w:p>
    <w:p w14:paraId="1579165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x-none"/>
        </w:rPr>
      </w:pPr>
      <w:r w:rsidRPr="00021131">
        <w:rPr>
          <w:rFonts w:ascii="Times New Roman" w:eastAsia="Times New Roman" w:hAnsi="Times New Roman" w:cs="Times New Roman"/>
          <w:sz w:val="24"/>
          <w:szCs w:val="24"/>
          <w:lang w:eastAsia="x-none"/>
        </w:rPr>
        <w:t>- сотрудники планово-экономического отдела;</w:t>
      </w:r>
    </w:p>
    <w:p w14:paraId="615A26D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021131">
        <w:rPr>
          <w:rFonts w:ascii="Times New Roman" w:eastAsia="Times New Roman" w:hAnsi="Times New Roman" w:cs="Times New Roman"/>
          <w:sz w:val="24"/>
          <w:szCs w:val="24"/>
          <w:lang w:val="x-none" w:eastAsia="x-none"/>
        </w:rPr>
        <w:t xml:space="preserve">- иные должностные лица </w:t>
      </w:r>
      <w:r w:rsidRPr="00021131">
        <w:rPr>
          <w:rFonts w:ascii="Times New Roman" w:eastAsia="Times New Roman" w:hAnsi="Times New Roman" w:cs="Times New Roman"/>
          <w:sz w:val="24"/>
          <w:szCs w:val="24"/>
          <w:lang w:eastAsia="x-none"/>
        </w:rPr>
        <w:t>У</w:t>
      </w:r>
      <w:proofErr w:type="spellStart"/>
      <w:r w:rsidRPr="00021131">
        <w:rPr>
          <w:rFonts w:ascii="Times New Roman" w:eastAsia="Times New Roman" w:hAnsi="Times New Roman" w:cs="Times New Roman"/>
          <w:sz w:val="24"/>
          <w:szCs w:val="24"/>
          <w:lang w:val="x-none" w:eastAsia="x-none"/>
        </w:rPr>
        <w:t>чреждения</w:t>
      </w:r>
      <w:proofErr w:type="spellEnd"/>
      <w:r w:rsidRPr="00021131">
        <w:rPr>
          <w:rFonts w:ascii="Times New Roman" w:eastAsia="Times New Roman" w:hAnsi="Times New Roman" w:cs="Times New Roman"/>
          <w:sz w:val="24"/>
          <w:szCs w:val="24"/>
          <w:lang w:val="x-none" w:eastAsia="x-none"/>
        </w:rPr>
        <w:t xml:space="preserve"> в соответствии со своими обязанностями.</w:t>
      </w:r>
    </w:p>
    <w:p w14:paraId="5A92261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21131">
        <w:rPr>
          <w:rFonts w:ascii="Times New Roman" w:eastAsia="Times New Roman" w:hAnsi="Times New Roman" w:cs="Times New Roman"/>
          <w:sz w:val="24"/>
          <w:szCs w:val="24"/>
          <w:lang w:eastAsia="ru-RU"/>
        </w:rPr>
        <w:t> </w:t>
      </w:r>
    </w:p>
    <w:p w14:paraId="33CCC5A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sz w:val="24"/>
          <w:szCs w:val="24"/>
          <w:lang w:eastAsia="ru-RU"/>
        </w:rPr>
        <w:t xml:space="preserve">16.2. Положение о внутреннем финансовом контроле и график проведения внутренних проверок финансово-хозяйственной деятельности приведен в </w:t>
      </w:r>
      <w:r w:rsidRPr="00021131">
        <w:rPr>
          <w:rFonts w:ascii="Times New Roman" w:eastAsia="Times New Roman" w:hAnsi="Times New Roman" w:cs="Times New Roman"/>
          <w:b/>
          <w:sz w:val="24"/>
          <w:szCs w:val="24"/>
          <w:highlight w:val="yellow"/>
          <w:lang w:eastAsia="ru-RU"/>
        </w:rPr>
        <w:t>Приложении 15.</w:t>
      </w:r>
    </w:p>
    <w:p w14:paraId="51C699F0"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21131">
        <w:rPr>
          <w:rFonts w:ascii="Times New Roman" w:eastAsia="Times New Roman" w:hAnsi="Times New Roman" w:cs="Times New Roman"/>
          <w:b/>
          <w:sz w:val="24"/>
          <w:szCs w:val="24"/>
          <w:lang w:eastAsia="ru-RU"/>
        </w:rPr>
        <w:t>Основание: пункт 6 Инструкции к Единому плану счетов № 157н.</w:t>
      </w:r>
    </w:p>
    <w:p w14:paraId="4B0C6DF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36E39E8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5544ABC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467EE73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D79988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CDD419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F293F4E"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C6E4ED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7ED2FD6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7F4FF87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39FCA35C"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2C13D31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F951A6E"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6623ACF9"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1AFC37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4EE9B0F9"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76372203"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3C20D0F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51FD619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095606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7DA02FFF"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55E4F0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E09F165"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2E7E7839"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44D6F5F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5A663E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5B53CC6A"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38D5F87E"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3AAC887"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49DB92D9"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79D645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3C1EA7A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7F12BA42"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C807B3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38032BDE"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6CB6C368"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3A734BDE"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74324A74"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485F36EE"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7CB2CC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882238B"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539A3D06"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5F23EB7D" w14:textId="77777777" w:rsidR="00021131" w:rsidRPr="00021131" w:rsidRDefault="00021131" w:rsidP="00021131">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A0AE7A6" w14:textId="77777777" w:rsidR="00260E40" w:rsidRDefault="00260E40"/>
    <w:sectPr w:rsidR="00260E40" w:rsidSect="00D66171">
      <w:pgSz w:w="11906" w:h="16838" w:code="9"/>
      <w:pgMar w:top="567" w:right="849"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0"/>
    <w:lvl w:ilvl="0">
      <w:start w:val="1"/>
      <w:numFmt w:val="bullet"/>
      <w:suff w:val="space"/>
      <w:lvlText w:val="-"/>
      <w:lvlJc w:val="left"/>
      <w:pPr>
        <w:ind w:left="0" w:firstLine="0"/>
      </w:pPr>
    </w:lvl>
  </w:abstractNum>
  <w:abstractNum w:abstractNumId="1" w15:restartNumberingAfterBreak="0">
    <w:nsid w:val="036A1A02"/>
    <w:multiLevelType w:val="multilevel"/>
    <w:tmpl w:val="CBD8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32DB7"/>
    <w:multiLevelType w:val="multilevel"/>
    <w:tmpl w:val="EB16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C7159"/>
    <w:multiLevelType w:val="multilevel"/>
    <w:tmpl w:val="88BA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255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00ECA"/>
    <w:multiLevelType w:val="multilevel"/>
    <w:tmpl w:val="292C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B4656"/>
    <w:multiLevelType w:val="multilevel"/>
    <w:tmpl w:val="297E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995F77"/>
    <w:multiLevelType w:val="hybridMultilevel"/>
    <w:tmpl w:val="3FF40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A22E4B"/>
    <w:multiLevelType w:val="multilevel"/>
    <w:tmpl w:val="5E7A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212D11"/>
    <w:multiLevelType w:val="hybridMultilevel"/>
    <w:tmpl w:val="2E0CEF2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31403417"/>
    <w:multiLevelType w:val="multilevel"/>
    <w:tmpl w:val="3188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FD2EA5"/>
    <w:multiLevelType w:val="hybridMultilevel"/>
    <w:tmpl w:val="68C6F728"/>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2" w15:restartNumberingAfterBreak="0">
    <w:nsid w:val="410A5124"/>
    <w:multiLevelType w:val="multilevel"/>
    <w:tmpl w:val="52E6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8E6ED5"/>
    <w:multiLevelType w:val="hybridMultilevel"/>
    <w:tmpl w:val="68CAA1C4"/>
    <w:lvl w:ilvl="0" w:tplc="4EE0614C">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97738D"/>
    <w:multiLevelType w:val="multilevel"/>
    <w:tmpl w:val="85D4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6" w15:restartNumberingAfterBreak="0">
    <w:nsid w:val="54EC1FD4"/>
    <w:multiLevelType w:val="multilevel"/>
    <w:tmpl w:val="63DC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1933E1"/>
    <w:multiLevelType w:val="multilevel"/>
    <w:tmpl w:val="7344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0826D4"/>
    <w:multiLevelType w:val="multilevel"/>
    <w:tmpl w:val="AD78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3A1F3D"/>
    <w:multiLevelType w:val="multilevel"/>
    <w:tmpl w:val="5CC0C81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DA29FF"/>
    <w:multiLevelType w:val="multilevel"/>
    <w:tmpl w:val="87FC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0F22AD"/>
    <w:multiLevelType w:val="multilevel"/>
    <w:tmpl w:val="06C8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9A1CBF"/>
    <w:multiLevelType w:val="hybridMultilevel"/>
    <w:tmpl w:val="FDB0E57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6AED5F27"/>
    <w:multiLevelType w:val="multilevel"/>
    <w:tmpl w:val="5DEA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DB015F"/>
    <w:multiLevelType w:val="multilevel"/>
    <w:tmpl w:val="6EC4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DF4962"/>
    <w:multiLevelType w:val="singleLevel"/>
    <w:tmpl w:val="00000000"/>
    <w:lvl w:ilvl="0">
      <w:start w:val="1"/>
      <w:numFmt w:val="bullet"/>
      <w:suff w:val="space"/>
      <w:lvlText w:val="-"/>
      <w:lvlJc w:val="left"/>
      <w:pPr>
        <w:ind w:left="0" w:firstLine="0"/>
      </w:pPr>
    </w:lvl>
  </w:abstractNum>
  <w:abstractNum w:abstractNumId="26" w15:restartNumberingAfterBreak="0">
    <w:nsid w:val="7C8128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B50E9C"/>
    <w:multiLevelType w:val="multilevel"/>
    <w:tmpl w:val="6828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8B7254"/>
    <w:multiLevelType w:val="multilevel"/>
    <w:tmpl w:val="C1B0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D71EFF"/>
    <w:multiLevelType w:val="multilevel"/>
    <w:tmpl w:val="B2E4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1"/>
  </w:num>
  <w:num w:numId="4">
    <w:abstractNumId w:val="23"/>
  </w:num>
  <w:num w:numId="5">
    <w:abstractNumId w:val="28"/>
  </w:num>
  <w:num w:numId="6">
    <w:abstractNumId w:val="14"/>
  </w:num>
  <w:num w:numId="7">
    <w:abstractNumId w:val="18"/>
  </w:num>
  <w:num w:numId="8">
    <w:abstractNumId w:val="12"/>
  </w:num>
  <w:num w:numId="9">
    <w:abstractNumId w:val="2"/>
  </w:num>
  <w:num w:numId="10">
    <w:abstractNumId w:val="8"/>
  </w:num>
  <w:num w:numId="11">
    <w:abstractNumId w:val="3"/>
  </w:num>
  <w:num w:numId="12">
    <w:abstractNumId w:val="10"/>
  </w:num>
  <w:num w:numId="13">
    <w:abstractNumId w:val="6"/>
  </w:num>
  <w:num w:numId="14">
    <w:abstractNumId w:val="24"/>
  </w:num>
  <w:num w:numId="15">
    <w:abstractNumId w:val="16"/>
  </w:num>
  <w:num w:numId="16">
    <w:abstractNumId w:val="7"/>
  </w:num>
  <w:num w:numId="17">
    <w:abstractNumId w:val="19"/>
  </w:num>
  <w:num w:numId="18">
    <w:abstractNumId w:val="21"/>
  </w:num>
  <w:num w:numId="19">
    <w:abstractNumId w:val="29"/>
  </w:num>
  <w:num w:numId="20">
    <w:abstractNumId w:val="22"/>
  </w:num>
  <w:num w:numId="21">
    <w:abstractNumId w:val="11"/>
  </w:num>
  <w:num w:numId="22">
    <w:abstractNumId w:val="13"/>
  </w:num>
  <w:num w:numId="23">
    <w:abstractNumId w:val="9"/>
  </w:num>
  <w:num w:numId="24">
    <w:abstractNumId w:val="4"/>
  </w:num>
  <w:num w:numId="25">
    <w:abstractNumId w:val="26"/>
  </w:num>
  <w:num w:numId="26">
    <w:abstractNumId w:val="27"/>
  </w:num>
  <w:num w:numId="27">
    <w:abstractNumId w:val="20"/>
  </w:num>
  <w:num w:numId="28">
    <w:abstractNumId w:val="1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7A"/>
    <w:rsid w:val="00021131"/>
    <w:rsid w:val="00260E40"/>
    <w:rsid w:val="00645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8E339-2511-48DA-98BE-CB7B44D3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21131"/>
    <w:pPr>
      <w:numPr>
        <w:numId w:val="28"/>
      </w:numPr>
      <w:spacing w:before="100" w:beforeAutospacing="1" w:after="100" w:afterAutospacing="1" w:line="240" w:lineRule="auto"/>
      <w:outlineLvl w:val="0"/>
    </w:pPr>
    <w:rPr>
      <w:rFonts w:ascii="Cambria" w:eastAsia="Times New Roman" w:hAnsi="Cambria" w:cs="Times New Roman"/>
      <w:b/>
      <w:bCs/>
      <w:color w:val="365F91"/>
      <w:sz w:val="28"/>
      <w:szCs w:val="28"/>
      <w:lang w:val="x-none" w:eastAsia="x-none"/>
    </w:rPr>
  </w:style>
  <w:style w:type="paragraph" w:styleId="2">
    <w:name w:val="heading 2"/>
    <w:basedOn w:val="a"/>
    <w:next w:val="a"/>
    <w:link w:val="20"/>
    <w:uiPriority w:val="9"/>
    <w:unhideWhenUsed/>
    <w:qFormat/>
    <w:rsid w:val="00021131"/>
    <w:pPr>
      <w:keepNext/>
      <w:keepLines/>
      <w:numPr>
        <w:ilvl w:val="1"/>
        <w:numId w:val="28"/>
      </w:numPr>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3">
    <w:name w:val="heading 3"/>
    <w:basedOn w:val="a"/>
    <w:link w:val="30"/>
    <w:uiPriority w:val="9"/>
    <w:qFormat/>
    <w:rsid w:val="00021131"/>
    <w:pPr>
      <w:numPr>
        <w:ilvl w:val="2"/>
        <w:numId w:val="28"/>
      </w:numPr>
      <w:spacing w:before="100" w:beforeAutospacing="1" w:after="100" w:afterAutospacing="1" w:line="240" w:lineRule="auto"/>
      <w:outlineLvl w:val="2"/>
    </w:pPr>
    <w:rPr>
      <w:rFonts w:ascii="Cambria" w:eastAsia="Times New Roman" w:hAnsi="Cambria" w:cs="Times New Roman"/>
      <w:b/>
      <w:bCs/>
      <w:color w:val="4F81BD"/>
      <w:sz w:val="24"/>
      <w:szCs w:val="24"/>
      <w:lang w:val="x-none" w:eastAsia="x-none"/>
    </w:rPr>
  </w:style>
  <w:style w:type="paragraph" w:styleId="4">
    <w:name w:val="heading 4"/>
    <w:basedOn w:val="a"/>
    <w:next w:val="a"/>
    <w:link w:val="40"/>
    <w:uiPriority w:val="9"/>
    <w:unhideWhenUsed/>
    <w:qFormat/>
    <w:rsid w:val="00021131"/>
    <w:pPr>
      <w:numPr>
        <w:ilvl w:val="3"/>
        <w:numId w:val="28"/>
      </w:numPr>
      <w:spacing w:before="120" w:after="120" w:line="276" w:lineRule="auto"/>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021131"/>
    <w:pPr>
      <w:keepNext/>
      <w:keepLines/>
      <w:numPr>
        <w:ilvl w:val="4"/>
        <w:numId w:val="28"/>
      </w:numPr>
      <w:spacing w:before="200" w:after="0" w:line="276" w:lineRule="auto"/>
      <w:ind w:firstLine="482"/>
      <w:jc w:val="both"/>
      <w:outlineLvl w:val="4"/>
    </w:pPr>
    <w:rPr>
      <w:rFonts w:ascii="Cambria" w:eastAsia="Times New Roman" w:hAnsi="Cambria" w:cs="Times New Roman"/>
      <w:lang w:eastAsia="ru-RU"/>
    </w:rPr>
  </w:style>
  <w:style w:type="paragraph" w:styleId="6">
    <w:name w:val="heading 6"/>
    <w:basedOn w:val="a"/>
    <w:next w:val="a"/>
    <w:link w:val="60"/>
    <w:uiPriority w:val="9"/>
    <w:semiHidden/>
    <w:unhideWhenUsed/>
    <w:qFormat/>
    <w:rsid w:val="00021131"/>
    <w:pPr>
      <w:keepNext/>
      <w:keepLines/>
      <w:numPr>
        <w:ilvl w:val="5"/>
        <w:numId w:val="28"/>
      </w:numPr>
      <w:spacing w:before="200" w:after="0" w:line="276" w:lineRule="auto"/>
      <w:ind w:firstLine="482"/>
      <w:jc w:val="both"/>
      <w:outlineLvl w:val="5"/>
    </w:pPr>
    <w:rPr>
      <w:rFonts w:ascii="Cambria" w:eastAsia="Times New Roman" w:hAnsi="Cambria" w:cs="Times New Roman"/>
      <w:i/>
      <w:iCs/>
      <w:color w:val="243F60"/>
      <w:lang w:eastAsia="ru-RU"/>
    </w:rPr>
  </w:style>
  <w:style w:type="paragraph" w:styleId="7">
    <w:name w:val="heading 7"/>
    <w:basedOn w:val="a"/>
    <w:next w:val="a"/>
    <w:link w:val="70"/>
    <w:uiPriority w:val="9"/>
    <w:semiHidden/>
    <w:unhideWhenUsed/>
    <w:qFormat/>
    <w:rsid w:val="00021131"/>
    <w:pPr>
      <w:keepNext/>
      <w:keepLines/>
      <w:numPr>
        <w:ilvl w:val="6"/>
        <w:numId w:val="28"/>
      </w:numPr>
      <w:spacing w:before="200" w:after="0" w:line="276" w:lineRule="auto"/>
      <w:ind w:firstLine="482"/>
      <w:jc w:val="both"/>
      <w:outlineLvl w:val="6"/>
    </w:pPr>
    <w:rPr>
      <w:rFonts w:ascii="Cambria" w:eastAsia="Times New Roman" w:hAnsi="Cambria" w:cs="Times New Roman"/>
      <w:i/>
      <w:iCs/>
      <w:color w:val="404040"/>
      <w:lang w:eastAsia="ru-RU"/>
    </w:rPr>
  </w:style>
  <w:style w:type="paragraph" w:styleId="8">
    <w:name w:val="heading 8"/>
    <w:basedOn w:val="a"/>
    <w:next w:val="a"/>
    <w:link w:val="80"/>
    <w:uiPriority w:val="9"/>
    <w:semiHidden/>
    <w:unhideWhenUsed/>
    <w:qFormat/>
    <w:rsid w:val="00021131"/>
    <w:pPr>
      <w:keepNext/>
      <w:keepLines/>
      <w:numPr>
        <w:ilvl w:val="7"/>
        <w:numId w:val="28"/>
      </w:numPr>
      <w:spacing w:before="200" w:after="0" w:line="276" w:lineRule="auto"/>
      <w:ind w:firstLine="482"/>
      <w:jc w:val="both"/>
      <w:outlineLvl w:val="7"/>
    </w:pPr>
    <w:rPr>
      <w:rFonts w:ascii="Cambria" w:eastAsia="Times New Roman" w:hAnsi="Cambria" w:cs="Times New Roman"/>
      <w:color w:val="4F81BD"/>
      <w:szCs w:val="20"/>
      <w:lang w:eastAsia="ru-RU"/>
    </w:rPr>
  </w:style>
  <w:style w:type="paragraph" w:styleId="9">
    <w:name w:val="heading 9"/>
    <w:basedOn w:val="a"/>
    <w:next w:val="a"/>
    <w:link w:val="90"/>
    <w:uiPriority w:val="9"/>
    <w:semiHidden/>
    <w:unhideWhenUsed/>
    <w:qFormat/>
    <w:rsid w:val="00021131"/>
    <w:pPr>
      <w:keepNext/>
      <w:keepLines/>
      <w:numPr>
        <w:ilvl w:val="8"/>
        <w:numId w:val="28"/>
      </w:numPr>
      <w:spacing w:before="200" w:after="0" w:line="276" w:lineRule="auto"/>
      <w:ind w:firstLine="482"/>
      <w:jc w:val="both"/>
      <w:outlineLvl w:val="8"/>
    </w:pPr>
    <w:rPr>
      <w:rFonts w:ascii="Cambria" w:eastAsia="Times New Roman" w:hAnsi="Cambria"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1131"/>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
    <w:rsid w:val="00021131"/>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
    <w:rsid w:val="00021131"/>
    <w:rPr>
      <w:rFonts w:ascii="Cambria" w:eastAsia="Times New Roman" w:hAnsi="Cambria" w:cs="Times New Roman"/>
      <w:b/>
      <w:bCs/>
      <w:color w:val="4F81BD"/>
      <w:sz w:val="24"/>
      <w:szCs w:val="24"/>
      <w:lang w:val="x-none" w:eastAsia="x-none"/>
    </w:rPr>
  </w:style>
  <w:style w:type="character" w:customStyle="1" w:styleId="40">
    <w:name w:val="Заголовок 4 Знак"/>
    <w:basedOn w:val="a0"/>
    <w:link w:val="4"/>
    <w:uiPriority w:val="9"/>
    <w:rsid w:val="00021131"/>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021131"/>
    <w:rPr>
      <w:rFonts w:ascii="Cambria" w:eastAsia="Times New Roman" w:hAnsi="Cambria" w:cs="Times New Roman"/>
      <w:lang w:eastAsia="ru-RU"/>
    </w:rPr>
  </w:style>
  <w:style w:type="character" w:customStyle="1" w:styleId="60">
    <w:name w:val="Заголовок 6 Знак"/>
    <w:basedOn w:val="a0"/>
    <w:link w:val="6"/>
    <w:uiPriority w:val="9"/>
    <w:semiHidden/>
    <w:rsid w:val="00021131"/>
    <w:rPr>
      <w:rFonts w:ascii="Cambria" w:eastAsia="Times New Roman" w:hAnsi="Cambria" w:cs="Times New Roman"/>
      <w:i/>
      <w:iCs/>
      <w:color w:val="243F60"/>
      <w:lang w:eastAsia="ru-RU"/>
    </w:rPr>
  </w:style>
  <w:style w:type="character" w:customStyle="1" w:styleId="70">
    <w:name w:val="Заголовок 7 Знак"/>
    <w:basedOn w:val="a0"/>
    <w:link w:val="7"/>
    <w:uiPriority w:val="9"/>
    <w:semiHidden/>
    <w:rsid w:val="00021131"/>
    <w:rPr>
      <w:rFonts w:ascii="Cambria" w:eastAsia="Times New Roman" w:hAnsi="Cambria" w:cs="Times New Roman"/>
      <w:i/>
      <w:iCs/>
      <w:color w:val="404040"/>
      <w:lang w:eastAsia="ru-RU"/>
    </w:rPr>
  </w:style>
  <w:style w:type="character" w:customStyle="1" w:styleId="80">
    <w:name w:val="Заголовок 8 Знак"/>
    <w:basedOn w:val="a0"/>
    <w:link w:val="8"/>
    <w:uiPriority w:val="9"/>
    <w:semiHidden/>
    <w:rsid w:val="00021131"/>
    <w:rPr>
      <w:rFonts w:ascii="Cambria" w:eastAsia="Times New Roman" w:hAnsi="Cambria" w:cs="Times New Roman"/>
      <w:color w:val="4F81BD"/>
      <w:szCs w:val="20"/>
      <w:lang w:eastAsia="ru-RU"/>
    </w:rPr>
  </w:style>
  <w:style w:type="character" w:customStyle="1" w:styleId="90">
    <w:name w:val="Заголовок 9 Знак"/>
    <w:basedOn w:val="a0"/>
    <w:link w:val="9"/>
    <w:uiPriority w:val="9"/>
    <w:semiHidden/>
    <w:rsid w:val="00021131"/>
    <w:rPr>
      <w:rFonts w:ascii="Cambria" w:eastAsia="Times New Roman" w:hAnsi="Cambria" w:cs="Times New Roman"/>
      <w:i/>
      <w:iCs/>
      <w:color w:val="404040"/>
      <w:szCs w:val="20"/>
      <w:lang w:eastAsia="ru-RU"/>
    </w:rPr>
  </w:style>
  <w:style w:type="numbering" w:customStyle="1" w:styleId="11">
    <w:name w:val="Нет списка1"/>
    <w:next w:val="a2"/>
    <w:uiPriority w:val="99"/>
    <w:semiHidden/>
    <w:unhideWhenUsed/>
    <w:rsid w:val="00021131"/>
  </w:style>
  <w:style w:type="character" w:styleId="a3">
    <w:name w:val="Hyperlink"/>
    <w:unhideWhenUsed/>
    <w:rsid w:val="00021131"/>
    <w:rPr>
      <w:color w:val="0000FF"/>
      <w:u w:val="single"/>
    </w:rPr>
  </w:style>
  <w:style w:type="character" w:styleId="a4">
    <w:name w:val="FollowedHyperlink"/>
    <w:uiPriority w:val="99"/>
    <w:semiHidden/>
    <w:unhideWhenUsed/>
    <w:rsid w:val="00021131"/>
    <w:rPr>
      <w:color w:val="800080"/>
      <w:u w:val="single"/>
    </w:rPr>
  </w:style>
  <w:style w:type="paragraph" w:styleId="HTML">
    <w:name w:val="HTML Preformatted"/>
    <w:basedOn w:val="a"/>
    <w:link w:val="HTML0"/>
    <w:uiPriority w:val="99"/>
    <w:unhideWhenUsed/>
    <w:rsid w:val="00021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sz w:val="20"/>
      <w:szCs w:val="20"/>
      <w:lang w:val="x-none" w:eastAsia="x-none"/>
    </w:rPr>
  </w:style>
  <w:style w:type="character" w:customStyle="1" w:styleId="HTML0">
    <w:name w:val="Стандартный HTML Знак"/>
    <w:basedOn w:val="a0"/>
    <w:link w:val="HTML"/>
    <w:uiPriority w:val="99"/>
    <w:rsid w:val="00021131"/>
    <w:rPr>
      <w:rFonts w:ascii="Consolas" w:eastAsia="Times New Roman" w:hAnsi="Consolas" w:cs="Times New Roman"/>
      <w:sz w:val="20"/>
      <w:szCs w:val="20"/>
      <w:lang w:val="x-none" w:eastAsia="x-none"/>
    </w:rPr>
  </w:style>
  <w:style w:type="paragraph" w:styleId="a5">
    <w:basedOn w:val="a"/>
    <w:next w:val="a6"/>
    <w:uiPriority w:val="99"/>
    <w:unhideWhenUsed/>
    <w:rsid w:val="00021131"/>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yrsh">
    <w:name w:val="yrsh"/>
    <w:basedOn w:val="a"/>
    <w:rsid w:val="00021131"/>
    <w:pPr>
      <w:shd w:val="clear" w:color="auto" w:fill="92D050"/>
      <w:spacing w:before="100" w:beforeAutospacing="1" w:after="100" w:afterAutospacing="1" w:line="240" w:lineRule="auto"/>
    </w:pPr>
    <w:rPr>
      <w:rFonts w:ascii="Times New Roman" w:eastAsia="Times New Roman" w:hAnsi="Times New Roman" w:cs="Times New Roman"/>
      <w:lang w:eastAsia="ru-RU"/>
    </w:rPr>
  </w:style>
  <w:style w:type="paragraph" w:customStyle="1" w:styleId="tabtitle">
    <w:name w:val="tabtitle"/>
    <w:basedOn w:val="a"/>
    <w:rsid w:val="00021131"/>
    <w:pPr>
      <w:shd w:val="clear" w:color="auto" w:fill="28A0C8"/>
      <w:spacing w:before="100" w:beforeAutospacing="1" w:after="100" w:afterAutospacing="1" w:line="240" w:lineRule="auto"/>
    </w:pPr>
    <w:rPr>
      <w:rFonts w:ascii="Times New Roman" w:eastAsia="Times New Roman" w:hAnsi="Times New Roman" w:cs="Times New Roman"/>
      <w:lang w:eastAsia="ru-RU"/>
    </w:rPr>
  </w:style>
  <w:style w:type="paragraph" w:customStyle="1" w:styleId="header-listtarget">
    <w:name w:val="header-listtarget"/>
    <w:basedOn w:val="a"/>
    <w:rsid w:val="00021131"/>
    <w:pPr>
      <w:shd w:val="clear" w:color="auto" w:fill="E66E5A"/>
      <w:spacing w:before="100" w:beforeAutospacing="1" w:after="100" w:afterAutospacing="1" w:line="240" w:lineRule="auto"/>
    </w:pPr>
    <w:rPr>
      <w:rFonts w:ascii="Times New Roman" w:eastAsia="Times New Roman" w:hAnsi="Times New Roman" w:cs="Times New Roman"/>
      <w:lang w:eastAsia="ru-RU"/>
    </w:rPr>
  </w:style>
  <w:style w:type="paragraph" w:customStyle="1" w:styleId="bdall">
    <w:name w:val="bdall"/>
    <w:basedOn w:val="a"/>
    <w:rsid w:val="00021131"/>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top">
    <w:name w:val="bdtop"/>
    <w:basedOn w:val="a"/>
    <w:rsid w:val="00021131"/>
    <w:pPr>
      <w:pBdr>
        <w:top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left">
    <w:name w:val="bdleft"/>
    <w:basedOn w:val="a"/>
    <w:rsid w:val="00021131"/>
    <w:pPr>
      <w:pBdr>
        <w:left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right">
    <w:name w:val="bdright"/>
    <w:basedOn w:val="a"/>
    <w:rsid w:val="00021131"/>
    <w:pPr>
      <w:pBdr>
        <w:right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bottom">
    <w:name w:val="bdbottom"/>
    <w:basedOn w:val="a"/>
    <w:rsid w:val="00021131"/>
    <w:pPr>
      <w:pBdr>
        <w:bottom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headercell">
    <w:name w:val="headercell"/>
    <w:basedOn w:val="a"/>
    <w:rsid w:val="00021131"/>
    <w:pPr>
      <w:pBdr>
        <w:bottom w:val="double" w:sz="6" w:space="0" w:color="000000"/>
      </w:pBdr>
      <w:spacing w:before="100" w:beforeAutospacing="1" w:after="100" w:afterAutospacing="1" w:line="240" w:lineRule="auto"/>
    </w:pPr>
    <w:rPr>
      <w:rFonts w:ascii="Times New Roman" w:eastAsia="Times New Roman" w:hAnsi="Times New Roman" w:cs="Times New Roman"/>
      <w:lang w:eastAsia="ru-RU"/>
    </w:rPr>
  </w:style>
  <w:style w:type="character" w:customStyle="1" w:styleId="lspace">
    <w:name w:val="lspace"/>
    <w:rsid w:val="00021131"/>
    <w:rPr>
      <w:color w:val="FF9900"/>
    </w:rPr>
  </w:style>
  <w:style w:type="character" w:customStyle="1" w:styleId="small">
    <w:name w:val="small"/>
    <w:rsid w:val="00021131"/>
    <w:rPr>
      <w:sz w:val="16"/>
      <w:szCs w:val="16"/>
    </w:rPr>
  </w:style>
  <w:style w:type="character" w:customStyle="1" w:styleId="fill">
    <w:name w:val="fill"/>
    <w:rsid w:val="00021131"/>
    <w:rPr>
      <w:b/>
      <w:bCs/>
      <w:i/>
      <w:iCs/>
      <w:color w:val="FF0000"/>
    </w:rPr>
  </w:style>
  <w:style w:type="character" w:customStyle="1" w:styleId="maggd">
    <w:name w:val="maggd"/>
    <w:rsid w:val="00021131"/>
    <w:rPr>
      <w:color w:val="006400"/>
    </w:rPr>
  </w:style>
  <w:style w:type="character" w:customStyle="1" w:styleId="magusn">
    <w:name w:val="magusn"/>
    <w:rsid w:val="00021131"/>
    <w:rPr>
      <w:color w:val="006666"/>
    </w:rPr>
  </w:style>
  <w:style w:type="character" w:customStyle="1" w:styleId="enp">
    <w:name w:val="enp"/>
    <w:rsid w:val="00021131"/>
    <w:rPr>
      <w:color w:val="3C7828"/>
    </w:rPr>
  </w:style>
  <w:style w:type="character" w:customStyle="1" w:styleId="kdkss">
    <w:name w:val="kdkss"/>
    <w:rsid w:val="00021131"/>
    <w:rPr>
      <w:color w:val="BE780A"/>
    </w:rPr>
  </w:style>
  <w:style w:type="character" w:customStyle="1" w:styleId="actel">
    <w:name w:val="actel"/>
    <w:rsid w:val="00021131"/>
    <w:rPr>
      <w:color w:val="E36C0A"/>
    </w:rPr>
  </w:style>
  <w:style w:type="character" w:styleId="a7">
    <w:name w:val="annotation reference"/>
    <w:uiPriority w:val="99"/>
    <w:semiHidden/>
    <w:unhideWhenUsed/>
    <w:rsid w:val="00021131"/>
    <w:rPr>
      <w:sz w:val="16"/>
      <w:szCs w:val="16"/>
    </w:rPr>
  </w:style>
  <w:style w:type="paragraph" w:styleId="a8">
    <w:name w:val="annotation text"/>
    <w:basedOn w:val="a"/>
    <w:link w:val="a9"/>
    <w:uiPriority w:val="99"/>
    <w:semiHidden/>
    <w:unhideWhenUsed/>
    <w:rsid w:val="00021131"/>
    <w:pPr>
      <w:spacing w:after="0" w:line="240" w:lineRule="auto"/>
    </w:pPr>
    <w:rPr>
      <w:rFonts w:ascii="Times New Roman" w:eastAsia="Times New Roman" w:hAnsi="Times New Roman" w:cs="Times New Roman"/>
      <w:sz w:val="20"/>
      <w:szCs w:val="20"/>
      <w:lang w:val="x-none" w:eastAsia="x-none"/>
    </w:rPr>
  </w:style>
  <w:style w:type="character" w:customStyle="1" w:styleId="a9">
    <w:name w:val="Текст примечания Знак"/>
    <w:basedOn w:val="a0"/>
    <w:link w:val="a8"/>
    <w:uiPriority w:val="99"/>
    <w:semiHidden/>
    <w:rsid w:val="00021131"/>
    <w:rPr>
      <w:rFonts w:ascii="Times New Roman" w:eastAsia="Times New Roman" w:hAnsi="Times New Roman" w:cs="Times New Roman"/>
      <w:sz w:val="20"/>
      <w:szCs w:val="20"/>
      <w:lang w:val="x-none" w:eastAsia="x-none"/>
    </w:rPr>
  </w:style>
  <w:style w:type="paragraph" w:styleId="aa">
    <w:name w:val="annotation subject"/>
    <w:basedOn w:val="a8"/>
    <w:next w:val="a8"/>
    <w:link w:val="ab"/>
    <w:uiPriority w:val="99"/>
    <w:semiHidden/>
    <w:unhideWhenUsed/>
    <w:rsid w:val="00021131"/>
    <w:rPr>
      <w:b/>
      <w:bCs/>
    </w:rPr>
  </w:style>
  <w:style w:type="character" w:customStyle="1" w:styleId="ab">
    <w:name w:val="Тема примечания Знак"/>
    <w:basedOn w:val="a9"/>
    <w:link w:val="aa"/>
    <w:uiPriority w:val="99"/>
    <w:semiHidden/>
    <w:rsid w:val="00021131"/>
    <w:rPr>
      <w:rFonts w:ascii="Times New Roman" w:eastAsia="Times New Roman" w:hAnsi="Times New Roman" w:cs="Times New Roman"/>
      <w:b/>
      <w:bCs/>
      <w:sz w:val="20"/>
      <w:szCs w:val="20"/>
      <w:lang w:val="x-none" w:eastAsia="x-none"/>
    </w:rPr>
  </w:style>
  <w:style w:type="paragraph" w:styleId="ac">
    <w:name w:val="Balloon Text"/>
    <w:basedOn w:val="a"/>
    <w:link w:val="ad"/>
    <w:uiPriority w:val="99"/>
    <w:semiHidden/>
    <w:unhideWhenUsed/>
    <w:rsid w:val="00021131"/>
    <w:pPr>
      <w:spacing w:after="0" w:line="240" w:lineRule="auto"/>
    </w:pPr>
    <w:rPr>
      <w:rFonts w:ascii="Tahoma" w:eastAsia="Times New Roman" w:hAnsi="Tahoma" w:cs="Times New Roman"/>
      <w:sz w:val="16"/>
      <w:szCs w:val="16"/>
      <w:lang w:val="x-none" w:eastAsia="x-none"/>
    </w:rPr>
  </w:style>
  <w:style w:type="character" w:customStyle="1" w:styleId="ad">
    <w:name w:val="Текст выноски Знак"/>
    <w:basedOn w:val="a0"/>
    <w:link w:val="ac"/>
    <w:uiPriority w:val="99"/>
    <w:semiHidden/>
    <w:rsid w:val="00021131"/>
    <w:rPr>
      <w:rFonts w:ascii="Tahoma" w:eastAsia="Times New Roman" w:hAnsi="Tahoma" w:cs="Times New Roman"/>
      <w:sz w:val="16"/>
      <w:szCs w:val="16"/>
      <w:lang w:val="x-none" w:eastAsia="x-none"/>
    </w:rPr>
  </w:style>
  <w:style w:type="paragraph" w:styleId="ae">
    <w:name w:val="header"/>
    <w:basedOn w:val="a"/>
    <w:link w:val="af"/>
    <w:uiPriority w:val="99"/>
    <w:semiHidden/>
    <w:unhideWhenUsed/>
    <w:rsid w:val="0002113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Верхний колонтитул Знак"/>
    <w:basedOn w:val="a0"/>
    <w:link w:val="ae"/>
    <w:uiPriority w:val="99"/>
    <w:semiHidden/>
    <w:rsid w:val="00021131"/>
    <w:rPr>
      <w:rFonts w:ascii="Times New Roman" w:eastAsia="Times New Roman" w:hAnsi="Times New Roman" w:cs="Times New Roman"/>
      <w:sz w:val="24"/>
      <w:szCs w:val="24"/>
      <w:lang w:val="x-none" w:eastAsia="x-none"/>
    </w:rPr>
  </w:style>
  <w:style w:type="paragraph" w:styleId="af0">
    <w:name w:val="footer"/>
    <w:basedOn w:val="a"/>
    <w:link w:val="af1"/>
    <w:uiPriority w:val="99"/>
    <w:semiHidden/>
    <w:unhideWhenUsed/>
    <w:rsid w:val="0002113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1">
    <w:name w:val="Нижний колонтитул Знак"/>
    <w:basedOn w:val="a0"/>
    <w:link w:val="af0"/>
    <w:uiPriority w:val="99"/>
    <w:semiHidden/>
    <w:rsid w:val="00021131"/>
    <w:rPr>
      <w:rFonts w:ascii="Times New Roman" w:eastAsia="Times New Roman" w:hAnsi="Times New Roman" w:cs="Times New Roman"/>
      <w:sz w:val="24"/>
      <w:szCs w:val="24"/>
      <w:lang w:val="x-none" w:eastAsia="x-none"/>
    </w:rPr>
  </w:style>
  <w:style w:type="paragraph" w:styleId="21">
    <w:name w:val="Body Text 2"/>
    <w:basedOn w:val="a"/>
    <w:link w:val="22"/>
    <w:semiHidden/>
    <w:unhideWhenUsed/>
    <w:rsid w:val="00021131"/>
    <w:pPr>
      <w:spacing w:after="0" w:line="240" w:lineRule="auto"/>
      <w:jc w:val="both"/>
    </w:pPr>
    <w:rPr>
      <w:rFonts w:ascii="Times New Roman" w:eastAsia="Times New Roman" w:hAnsi="Times New Roman" w:cs="Times New Roman"/>
      <w:sz w:val="28"/>
      <w:szCs w:val="20"/>
      <w:lang w:val="x-none" w:eastAsia="x-none"/>
    </w:rPr>
  </w:style>
  <w:style w:type="character" w:customStyle="1" w:styleId="22">
    <w:name w:val="Основной текст 2 Знак"/>
    <w:basedOn w:val="a0"/>
    <w:link w:val="21"/>
    <w:semiHidden/>
    <w:rsid w:val="00021131"/>
    <w:rPr>
      <w:rFonts w:ascii="Times New Roman" w:eastAsia="Times New Roman" w:hAnsi="Times New Roman" w:cs="Times New Roman"/>
      <w:sz w:val="28"/>
      <w:szCs w:val="20"/>
      <w:lang w:val="x-none" w:eastAsia="x-none"/>
    </w:rPr>
  </w:style>
  <w:style w:type="character" w:customStyle="1" w:styleId="incut-head-control">
    <w:name w:val="incut-head-control"/>
    <w:basedOn w:val="a0"/>
    <w:rsid w:val="00021131"/>
  </w:style>
  <w:style w:type="character" w:customStyle="1" w:styleId="incut-head-sub">
    <w:name w:val="incut-head-sub"/>
    <w:basedOn w:val="a0"/>
    <w:rsid w:val="00021131"/>
  </w:style>
  <w:style w:type="character" w:customStyle="1" w:styleId="apple-converted-space">
    <w:name w:val="apple-converted-space"/>
    <w:rsid w:val="00021131"/>
  </w:style>
  <w:style w:type="character" w:styleId="af2">
    <w:name w:val="Strong"/>
    <w:uiPriority w:val="22"/>
    <w:qFormat/>
    <w:rsid w:val="00021131"/>
    <w:rPr>
      <w:b/>
      <w:bCs/>
    </w:rPr>
  </w:style>
  <w:style w:type="character" w:customStyle="1" w:styleId="af3">
    <w:name w:val="Гипертекстовая ссылка"/>
    <w:uiPriority w:val="99"/>
    <w:rsid w:val="00021131"/>
    <w:rPr>
      <w:rFonts w:cs="Times New Roman"/>
      <w:b w:val="0"/>
      <w:color w:val="106BBE"/>
    </w:rPr>
  </w:style>
  <w:style w:type="paragraph" w:customStyle="1" w:styleId="s1">
    <w:name w:val="s_1"/>
    <w:basedOn w:val="a"/>
    <w:rsid w:val="000211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Emphasis"/>
    <w:uiPriority w:val="20"/>
    <w:qFormat/>
    <w:rsid w:val="00021131"/>
    <w:rPr>
      <w:i/>
      <w:iCs/>
    </w:rPr>
  </w:style>
  <w:style w:type="character" w:customStyle="1" w:styleId="s10">
    <w:name w:val="s_10"/>
    <w:rsid w:val="00021131"/>
  </w:style>
  <w:style w:type="paragraph" w:customStyle="1" w:styleId="ConsPlusNormal">
    <w:name w:val="ConsPlusNormal"/>
    <w:rsid w:val="000211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021131"/>
    <w:pPr>
      <w:spacing w:before="120" w:after="120" w:line="276" w:lineRule="auto"/>
      <w:ind w:firstLine="482"/>
      <w:contextualSpacing/>
    </w:pPr>
    <w:rPr>
      <w:rFonts w:ascii="Times New Roman" w:eastAsia="Times New Roman" w:hAnsi="Times New Roman" w:cs="Times New Roman"/>
      <w:lang w:eastAsia="ru-RU"/>
    </w:rPr>
  </w:style>
  <w:style w:type="paragraph" w:styleId="a6">
    <w:name w:val="Normal (Web)"/>
    <w:basedOn w:val="a"/>
    <w:uiPriority w:val="99"/>
    <w:semiHidden/>
    <w:unhideWhenUsed/>
    <w:rsid w:val="0002113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21"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2"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47"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63" Type="http://schemas.openxmlformats.org/officeDocument/2006/relationships/hyperlink" Target="consultantplus://offline/ref=9D8161AA42813FF2C5CEF20345109A18045E915A4D486592BF0D91A3DD55F1698951AD87C989255BD5FAE191C20198654393C4422B6702763792395C742FD69E8EDE4C43BB2402B725F73A4023D403E6C1ACE60AF36CdFRFM" TargetMode="External"/><Relationship Id="rId68"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84"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9" Type="http://schemas.openxmlformats.org/officeDocument/2006/relationships/hyperlink" Target="https://login.consultant.ru/link/?req=doc&amp;base=LAW&amp;n=424146&amp;dst=5009&amp;field=134&amp;date=23.11.2023" TargetMode="External"/><Relationship Id="rId112" Type="http://schemas.openxmlformats.org/officeDocument/2006/relationships/hyperlink" Target="https://internet.garant.ru/document/redirect/405931009/0" TargetMode="External"/><Relationship Id="rId16"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107" Type="http://schemas.openxmlformats.org/officeDocument/2006/relationships/hyperlink" Target="https://internet.garant.ru/document/redirect/400766923/0" TargetMode="External"/><Relationship Id="rId11"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2"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37"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53"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58"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74"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79"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102" Type="http://schemas.openxmlformats.org/officeDocument/2006/relationships/hyperlink" Target="https://its.1c.ru/db/garant/content/70851956/hdoc/2333" TargetMode="External"/><Relationship Id="rId5"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90" Type="http://schemas.openxmlformats.org/officeDocument/2006/relationships/hyperlink" Target="consultantplus://offline/ref=9D8161AA42813FF2C5CEF20345109A18045E915A4D486592BF0D91A3DD55F1698951AD87C989255BD5FBE092C10199654393C4422B6702763792395C742FD6968FD84C4BBB23d1R3M" TargetMode="External"/><Relationship Id="rId95"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22"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27"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43"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48" Type="http://schemas.openxmlformats.org/officeDocument/2006/relationships/hyperlink" Target="consultantplus://offline/ref=9D8161AA42813FF2C5CEF20345109A18045E915A4D486592BF0D91A3DD55F1698951AD87C989255BD5FAEF92C5069F654393C4422B6702763792395C742FD69E8FDE4C43BB2402B725F73A4023D403E6C1ACE60AF36CdFRFM" TargetMode="External"/><Relationship Id="rId64" Type="http://schemas.openxmlformats.org/officeDocument/2006/relationships/hyperlink" Target="consultantplus://offline/ref=9D8161AA42813FF2C5CEF20345109A18045E915A4D486592BF0D91A3DD55F1698951AD87C989255BD5FAE191C20198654393C4422B6702763792395C742FD79988DD4C43BB2402B725F73A4023D403E6C1ACE60AF36CdFRFM" TargetMode="External"/><Relationship Id="rId69"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113" Type="http://schemas.openxmlformats.org/officeDocument/2006/relationships/fontTable" Target="fontTable.xml"/><Relationship Id="rId80" Type="http://schemas.openxmlformats.org/officeDocument/2006/relationships/hyperlink" Target="consultantplus://offline/ref=9D8161AA42813FF2C5CEF20345109A18045E915A4D486592BF0D91A3DD55F1698951AD87C989255BD5FDE89DC7049A654393C4422B6702763792395C742FD69E8CD94C43BB2402B724F23A4023D403E6C1AFE60AF36CdFRFM" TargetMode="External"/><Relationship Id="rId85"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12"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17"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33"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38"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59"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103" Type="http://schemas.openxmlformats.org/officeDocument/2006/relationships/hyperlink" Target="https://its.1c.ru/db/garant/content/70851956/hdoc/2334" TargetMode="External"/><Relationship Id="rId108" Type="http://schemas.openxmlformats.org/officeDocument/2006/relationships/hyperlink" Target="https://internet.garant.ru/document/redirect/403178637/0" TargetMode="External"/><Relationship Id="rId54" Type="http://schemas.openxmlformats.org/officeDocument/2006/relationships/hyperlink" Target="consultantplus://offline/ref=9D8161AA42813FF2C5CEF20345109A18045E915A4D486592BF0D91A3DD55F1698951AD87C989255BD5FBE092C6039E654393C4422B6702763792395C742FD69E8FDE4C4BBB23d1R3M" TargetMode="External"/><Relationship Id="rId70"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75"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91" Type="http://schemas.openxmlformats.org/officeDocument/2006/relationships/hyperlink" Target="consultantplus://offline/ref=9D8161AA42813FF2C5CEF20345109A18045E915A4D486592BF0D91A3DD55F1698951AD87C989255BD5FAE890CA0099654393C4422B6702763792395C742FD69E8ADB4C43BB2402B726FF3A402FD403E6C2A4E60AF36CdFRFM" TargetMode="External"/><Relationship Id="rId9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 Type="http://schemas.openxmlformats.org/officeDocument/2006/relationships/numbering" Target="numbering.xml"/><Relationship Id="rId6"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15"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3"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28"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36"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49" Type="http://schemas.openxmlformats.org/officeDocument/2006/relationships/hyperlink" Target="consultantplus://offline/ref=9D8161AA42813FF2C5CEF20345109A18045E915A4D486592BF0D91A3DD55F1698951AD87C989255BD5FAEF92C5069F654393C4422B6702763792395C742FD69E8FDE4C43BB2402B725F73A4023D403E6C1ACE60AF36CdFRFM" TargetMode="External"/><Relationship Id="rId57" Type="http://schemas.openxmlformats.org/officeDocument/2006/relationships/hyperlink" Target="consultantplus://offline/ref=9D8161AA42813FF2C5CEF20345109A18045E915A4D486592BF0D91A3DD55F1698951AD87C989255BD5FBE092C6039E654393C4422B6702763792395C742FD69986D84C4BBB23d1R3M" TargetMode="External"/><Relationship Id="rId106" Type="http://schemas.openxmlformats.org/officeDocument/2006/relationships/hyperlink" Target="https://internet.garant.ru/document/redirect/70951956/0" TargetMode="External"/><Relationship Id="rId114" Type="http://schemas.openxmlformats.org/officeDocument/2006/relationships/theme" Target="theme/theme1.xml"/><Relationship Id="rId10"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1"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44"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52"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60"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65" Type="http://schemas.openxmlformats.org/officeDocument/2006/relationships/hyperlink" Target="consultantplus://offline/ref=9D8161AA42813FF2C5CEF20345109A18045E915A4D486592BF0D91A3DD55F1698951AD87C989255BD5FAE191C20198654393C4422B6702763792395C742FD79988DD4C43BB2402B725F73A4023D403E6C1ACE60AF36CdFRFM" TargetMode="External"/><Relationship Id="rId73"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78"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81" Type="http://schemas.openxmlformats.org/officeDocument/2006/relationships/hyperlink" Target="consultantplus://offline/ref=9D8161AA42813FF2C5CEF20345109A18045E915A4D486592BF0D91A3DD55F1698951AD87C989255BD5FDE89DC7049A654393C4422B6702763792395C742FD69E8CD94C43BB2402B724F23A4023D403E6C1AFE60AF36CdFRFM" TargetMode="External"/><Relationship Id="rId86"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94"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99" Type="http://schemas.openxmlformats.org/officeDocument/2006/relationships/hyperlink" Target="consultantplus://offline/ref=22497F97FB3DA367EE9A2B2AD78FADEC157876D17D65422C0368083FA0L6j9G" TargetMode="External"/><Relationship Id="rId101" Type="http://schemas.openxmlformats.org/officeDocument/2006/relationships/hyperlink" Target="https://its.1c.ru/db/garant/content/70851956/hdoc/2332" TargetMode="External"/><Relationship Id="rId4" Type="http://schemas.openxmlformats.org/officeDocument/2006/relationships/webSettings" Target="webSettings.xml"/><Relationship Id="rId9"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3"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18"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39"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109" Type="http://schemas.openxmlformats.org/officeDocument/2006/relationships/hyperlink" Target="https://internet.garant.ru/document/redirect/400766923/0" TargetMode="External"/><Relationship Id="rId34"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50"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5" Type="http://schemas.openxmlformats.org/officeDocument/2006/relationships/hyperlink" Target="consultantplus://offline/ref=9D8161AA42813FF2C5CEF20345109A18045E915A4D486592BF0D91A3DD55F1698951AD87C989255BD5FBE092C6039E654393C4422B6702763792395C742FD69E8FDE4C4BBB23d1R3M" TargetMode="External"/><Relationship Id="rId76"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97" Type="http://schemas.openxmlformats.org/officeDocument/2006/relationships/hyperlink" Target="consultantplus://offline/ref=9D8161AA42813FF2C5CEF20345109A18045E915A4D486592BF0D91A3DD55F1698951AD87C989255BD5FBE092C10199654393C4422B6702763792395C742FD6978CD54C4BBB23d1R3M" TargetMode="External"/><Relationship Id="rId104" Type="http://schemas.openxmlformats.org/officeDocument/2006/relationships/hyperlink" Target="https://its.1c.ru/db/garant/content/70851956/hdoc/2336" TargetMode="External"/><Relationship Id="rId7" Type="http://schemas.openxmlformats.org/officeDocument/2006/relationships/hyperlink" Target="consultantplus://offline/ref=9D8161AA42813FF2C5CEF20345109A18045E915A4D486592BF0D91A3DD55F1698951AD87C989255BD5FBE892CA0D9E654393C4422B6702763792395C742FD69E8EDC4717EA615CE677B5d6R0M" TargetMode="External"/><Relationship Id="rId71"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92"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2" Type="http://schemas.openxmlformats.org/officeDocument/2006/relationships/styles" Target="styles.xml"/><Relationship Id="rId29"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24"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0" Type="http://schemas.openxmlformats.org/officeDocument/2006/relationships/hyperlink" Target="consultantplus://offline/ref=9D8161AA42813FF2C5CEF20345109A18045E915A4D486592BF0D91A3DD55F1698951AD87C989255BD5FAED96CB029B654393C4422B6702763792395C742FD69E8FDD4C43BB2402B725F73A4023D403E6C1ACE60AF36CdFRFM" TargetMode="External"/><Relationship Id="rId45"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66"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87"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10" Type="http://schemas.openxmlformats.org/officeDocument/2006/relationships/hyperlink" Target="https://internet.garant.ru/document/redirect/405116717/0" TargetMode="External"/><Relationship Id="rId61"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82"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9"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14"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0"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35"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56" Type="http://schemas.openxmlformats.org/officeDocument/2006/relationships/hyperlink" Target="consultantplus://offline/ref=9D8161AA42813FF2C5CEF20345109A18045E915A4D486592BF0D91A3DD55F1698951AD87C989255BD5FBE092C6039E654393C4422B6702763792395C742FD69986D84C4BBB23d1R3M" TargetMode="External"/><Relationship Id="rId77"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100" Type="http://schemas.openxmlformats.org/officeDocument/2006/relationships/hyperlink" Target="https://its.1c.ru/db/garant/content/70851956/hdoc/2331" TargetMode="External"/><Relationship Id="rId105" Type="http://schemas.openxmlformats.org/officeDocument/2006/relationships/hyperlink" Target="https://its.1c.ru/db/garant/content/70851956/hdoc/2337" TargetMode="External"/><Relationship Id="rId8"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51"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72"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93"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98"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3" Type="http://schemas.openxmlformats.org/officeDocument/2006/relationships/settings" Target="settings.xml"/><Relationship Id="rId25"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6"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67"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20"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1" Type="http://schemas.openxmlformats.org/officeDocument/2006/relationships/hyperlink" Target="consultantplus://offline/ref=9D8161AA42813FF2C5CEF20345109A18045E915A4D486592BF0D91A3DD55F1698951AD87C989255BD5FAED96CB029B654393C4422B6702763792395C742FD69E8FDD4C43BB2402B725F73A4023D403E6C1ACE60AF36CdFRFM" TargetMode="External"/><Relationship Id="rId62" Type="http://schemas.openxmlformats.org/officeDocument/2006/relationships/hyperlink" Target="consultantplus://offline/ref=9D8161AA42813FF2C5CEF20345109A18045E915A4D486592BF0D91A3DD55F1698951AD87C989255BD5FAE191C20198654393C4422B6702763792395C742FD69E8EDE4C43BB2402B725F73A4023D403E6C1ACE60AF36CdFRFM" TargetMode="External"/><Relationship Id="rId83"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8" Type="http://schemas.openxmlformats.org/officeDocument/2006/relationships/hyperlink" Target="https://login.consultant.ru/link/?req=doc&amp;base=LAW&amp;n=41013&amp;dst=100240&amp;field=134&amp;date=23.11.2023" TargetMode="External"/><Relationship Id="rId111" Type="http://schemas.openxmlformats.org/officeDocument/2006/relationships/hyperlink" Target="https://internet.garant.ru/document/redirect/40076692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16267</Words>
  <Characters>92726</Characters>
  <Application>Microsoft Office Word</Application>
  <DocSecurity>0</DocSecurity>
  <Lines>772</Lines>
  <Paragraphs>217</Paragraphs>
  <ScaleCrop>false</ScaleCrop>
  <Company/>
  <LinksUpToDate>false</LinksUpToDate>
  <CharactersWithSpaces>108776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Овчинникова Наталья Васильевна</dc:creator>
  <cp:keywords/>
  <dc:description/>
  <cp:lastModifiedBy>Овчинникова Наталья Васильевна</cp:lastModifiedBy>
  <cp:revision>2</cp:revision>
  <dcterms:created xsi:type="dcterms:W3CDTF">2024-04-19T10:23:00Z</dcterms:created>
  <dcterms:modified xsi:type="dcterms:W3CDTF">2024-04-19T10:24:00Z</dcterms:modified>
</cp:coreProperties>
</file>