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CE9" w:rsidRDefault="00AB6CE9" w:rsidP="00AB6CE9">
      <w:r>
        <w:t>293</w:t>
      </w:r>
    </w:p>
    <w:p w:rsidR="00AB6CE9" w:rsidRDefault="00AB6CE9" w:rsidP="00AB6CE9">
      <w:pPr>
        <w:jc w:val="right"/>
      </w:pPr>
      <w:r>
        <w:t>Приложение № 7</w:t>
      </w:r>
    </w:p>
    <w:p w:rsidR="00AB6CE9" w:rsidRDefault="00AB6CE9" w:rsidP="00AB6CE9">
      <w:pPr>
        <w:jc w:val="right"/>
      </w:pPr>
      <w:r>
        <w:t>к Территориальной программе</w:t>
      </w:r>
    </w:p>
    <w:p w:rsidR="00AB6CE9" w:rsidRDefault="00AB6CE9" w:rsidP="00AB6CE9">
      <w:pPr>
        <w:jc w:val="right"/>
      </w:pPr>
      <w:r>
        <w:t>государственных гарантий</w:t>
      </w:r>
    </w:p>
    <w:p w:rsidR="00AB6CE9" w:rsidRDefault="00AB6CE9" w:rsidP="00AB6CE9">
      <w:pPr>
        <w:jc w:val="right"/>
      </w:pPr>
      <w:r>
        <w:t>бесплатного оказания гражданам</w:t>
      </w:r>
    </w:p>
    <w:p w:rsidR="00AB6CE9" w:rsidRDefault="00AB6CE9" w:rsidP="00AB6CE9">
      <w:pPr>
        <w:jc w:val="right"/>
      </w:pPr>
      <w:r>
        <w:t>медицинской помощи</w:t>
      </w:r>
    </w:p>
    <w:p w:rsidR="00AB6CE9" w:rsidRDefault="00AB6CE9" w:rsidP="00AB6CE9">
      <w:pPr>
        <w:jc w:val="right"/>
      </w:pPr>
      <w:r>
        <w:t>в Свердловской области на 2026 год</w:t>
      </w:r>
    </w:p>
    <w:p w:rsidR="00AB6CE9" w:rsidRDefault="00AB6CE9" w:rsidP="00AB6CE9">
      <w:pPr>
        <w:jc w:val="right"/>
      </w:pPr>
      <w:r>
        <w:t>и на плановый период</w:t>
      </w:r>
    </w:p>
    <w:p w:rsidR="00AB6CE9" w:rsidRDefault="00AB6CE9" w:rsidP="00AB6CE9">
      <w:pPr>
        <w:jc w:val="right"/>
      </w:pPr>
      <w:r>
        <w:t>2027 и 2028 годов</w:t>
      </w:r>
    </w:p>
    <w:p w:rsidR="00AB6CE9" w:rsidRDefault="00AB6CE9" w:rsidP="00AB6CE9">
      <w:pPr>
        <w:jc w:val="center"/>
      </w:pPr>
      <w:r>
        <w:t>ОБЪЕМ</w:t>
      </w:r>
    </w:p>
    <w:p w:rsidR="00AB6CE9" w:rsidRDefault="00AB6CE9" w:rsidP="00AB6CE9">
      <w:r>
        <w:t>медицинской помощи в амбулаторных условиях, оказываемой</w:t>
      </w:r>
    </w:p>
    <w:p w:rsidR="00AB6CE9" w:rsidRDefault="00AB6CE9" w:rsidP="00AB6CE9">
      <w:r>
        <w:t xml:space="preserve">с </w:t>
      </w:r>
      <w:proofErr w:type="gramStart"/>
      <w:r>
        <w:t>профилактической</w:t>
      </w:r>
      <w:proofErr w:type="gramEnd"/>
      <w:r>
        <w:t xml:space="preserve"> и иными целями,</w:t>
      </w:r>
    </w:p>
    <w:p w:rsidR="00AB6CE9" w:rsidRDefault="00AB6CE9" w:rsidP="00AB6CE9">
      <w:r>
        <w:t>на одного жителя (застрахованное лицо) на 2026 год</w:t>
      </w:r>
    </w:p>
    <w:p w:rsidR="00AB6CE9" w:rsidRDefault="00AB6CE9" w:rsidP="00AB6CE9">
      <w:r>
        <w:t>Номер</w:t>
      </w:r>
    </w:p>
    <w:p w:rsidR="00AB6CE9" w:rsidRDefault="00AB6CE9" w:rsidP="00AB6CE9">
      <w:r>
        <w:t>строки</w:t>
      </w:r>
    </w:p>
    <w:p w:rsidR="00AB6CE9" w:rsidRDefault="00AB6CE9" w:rsidP="00AB6CE9">
      <w:r>
        <w:t>Показатель</w:t>
      </w:r>
    </w:p>
    <w:p w:rsidR="00AB6CE9" w:rsidRDefault="00AB6CE9" w:rsidP="00AB6CE9">
      <w:r>
        <w:t>(на одного жителя/застрахованное лицо)</w:t>
      </w:r>
    </w:p>
    <w:p w:rsidR="00AB6CE9" w:rsidRDefault="00AB6CE9" w:rsidP="00AB6CE9">
      <w:r>
        <w:t xml:space="preserve">Источник </w:t>
      </w:r>
      <w:proofErr w:type="gramStart"/>
      <w:r>
        <w:t>финансового</w:t>
      </w:r>
      <w:proofErr w:type="gramEnd"/>
    </w:p>
    <w:p w:rsidR="00AB6CE9" w:rsidRDefault="00AB6CE9" w:rsidP="00AB6CE9">
      <w:r>
        <w:t>обеспечения</w:t>
      </w:r>
    </w:p>
    <w:p w:rsidR="00AB6CE9" w:rsidRDefault="00AB6CE9" w:rsidP="00AB6CE9">
      <w:r>
        <w:t>бюджетные</w:t>
      </w:r>
    </w:p>
    <w:p w:rsidR="00AB6CE9" w:rsidRDefault="00AB6CE9" w:rsidP="00AB6CE9">
      <w:r>
        <w:t>ассигнования</w:t>
      </w:r>
    </w:p>
    <w:p w:rsidR="00AB6CE9" w:rsidRDefault="00AB6CE9" w:rsidP="00AB6CE9">
      <w:r>
        <w:t>областного</w:t>
      </w:r>
    </w:p>
    <w:p w:rsidR="00AB6CE9" w:rsidRDefault="00AB6CE9" w:rsidP="00AB6CE9">
      <w:r>
        <w:t>бюджета</w:t>
      </w:r>
    </w:p>
    <w:p w:rsidR="00AB6CE9" w:rsidRDefault="00AB6CE9" w:rsidP="00AB6CE9">
      <w:r>
        <w:t>средства</w:t>
      </w:r>
    </w:p>
    <w:p w:rsidR="00AB6CE9" w:rsidRDefault="00AB6CE9" w:rsidP="00AB6CE9">
      <w:r>
        <w:t>обязательного</w:t>
      </w:r>
    </w:p>
    <w:p w:rsidR="00AB6CE9" w:rsidRDefault="00AB6CE9" w:rsidP="00AB6CE9">
      <w:r>
        <w:t>медицинского</w:t>
      </w:r>
    </w:p>
    <w:p w:rsidR="00AB6CE9" w:rsidRDefault="00AB6CE9" w:rsidP="00AB6CE9">
      <w:r>
        <w:t>страхования</w:t>
      </w:r>
    </w:p>
    <w:p w:rsidR="00AB6CE9" w:rsidRDefault="00AB6CE9" w:rsidP="00AB6CE9">
      <w:r>
        <w:t>1 2 3 4</w:t>
      </w:r>
    </w:p>
    <w:p w:rsidR="00AB6CE9" w:rsidRDefault="00AB6CE9" w:rsidP="00AB6CE9">
      <w:r>
        <w:t xml:space="preserve">1. Объем посещений с </w:t>
      </w:r>
      <w:proofErr w:type="gramStart"/>
      <w:r>
        <w:t>профилактической</w:t>
      </w:r>
      <w:proofErr w:type="gramEnd"/>
    </w:p>
    <w:p w:rsidR="00AB6CE9" w:rsidRDefault="00AB6CE9" w:rsidP="00AB6CE9">
      <w:proofErr w:type="gramStart"/>
      <w:r>
        <w:lastRenderedPageBreak/>
        <w:t>и иными целями (сумма строк</w:t>
      </w:r>
      <w:proofErr w:type="gramEnd"/>
    </w:p>
    <w:p w:rsidR="00AB6CE9" w:rsidRDefault="00AB6CE9" w:rsidP="00AB6CE9">
      <w:proofErr w:type="gramStart"/>
      <w:r>
        <w:t>2+3+4+5+12+13), всего</w:t>
      </w:r>
      <w:proofErr w:type="gramEnd"/>
    </w:p>
    <w:p w:rsidR="00AB6CE9" w:rsidRDefault="00AB6CE9" w:rsidP="00AB6CE9">
      <w:r>
        <w:t>0,724605 3,745409</w:t>
      </w:r>
    </w:p>
    <w:p w:rsidR="00AB6CE9" w:rsidRDefault="00AB6CE9" w:rsidP="00AB6CE9">
      <w:r>
        <w:t xml:space="preserve">2. Норматив объема комплексных посещений </w:t>
      </w:r>
      <w:proofErr w:type="gramStart"/>
      <w:r>
        <w:t>для</w:t>
      </w:r>
      <w:proofErr w:type="gramEnd"/>
    </w:p>
    <w:p w:rsidR="00AB6CE9" w:rsidRDefault="00AB6CE9" w:rsidP="00AB6CE9">
      <w:r>
        <w:t xml:space="preserve">проведения </w:t>
      </w:r>
      <w:proofErr w:type="gramStart"/>
      <w:r>
        <w:t>профилактических</w:t>
      </w:r>
      <w:proofErr w:type="gramEnd"/>
      <w:r>
        <w:t xml:space="preserve"> медицинских</w:t>
      </w:r>
    </w:p>
    <w:p w:rsidR="00AB6CE9" w:rsidRDefault="00AB6CE9" w:rsidP="00AB6CE9">
      <w:proofErr w:type="gramStart"/>
      <w:r>
        <w:t>осмотров (включая первое посещение для</w:t>
      </w:r>
      <w:proofErr w:type="gramEnd"/>
    </w:p>
    <w:p w:rsidR="00AB6CE9" w:rsidRDefault="00AB6CE9" w:rsidP="00AB6CE9">
      <w:r>
        <w:t>проведения диспансерного наблюдения)</w:t>
      </w:r>
    </w:p>
    <w:p w:rsidR="00AB6CE9" w:rsidRDefault="00AB6CE9" w:rsidP="00AB6CE9">
      <w:r>
        <w:t>0,047 0,260168</w:t>
      </w:r>
    </w:p>
    <w:p w:rsidR="00AB6CE9" w:rsidRDefault="00AB6CE9" w:rsidP="00AB6CE9">
      <w:r>
        <w:t>3. Норматив объема комплексных посещений</w:t>
      </w:r>
    </w:p>
    <w:p w:rsidR="00AB6CE9" w:rsidRDefault="00AB6CE9" w:rsidP="00AB6CE9">
      <w:r>
        <w:t>для проведения диспансеризации</w:t>
      </w:r>
    </w:p>
    <w:p w:rsidR="00AB6CE9" w:rsidRDefault="00AB6CE9" w:rsidP="00AB6CE9">
      <w:r>
        <w:t>в том числе</w:t>
      </w:r>
    </w:p>
    <w:p w:rsidR="00AB6CE9" w:rsidRDefault="00AB6CE9" w:rsidP="00AB6CE9">
      <w:r>
        <w:t>0,037 0,391342</w:t>
      </w:r>
    </w:p>
    <w:p w:rsidR="00AB6CE9" w:rsidRDefault="00AB6CE9" w:rsidP="00AB6CE9">
      <w:r>
        <w:t xml:space="preserve">3.1. для проведения </w:t>
      </w:r>
      <w:proofErr w:type="gramStart"/>
      <w:r>
        <w:t>углубленной</w:t>
      </w:r>
      <w:proofErr w:type="gramEnd"/>
    </w:p>
    <w:p w:rsidR="00AB6CE9" w:rsidRDefault="00AB6CE9" w:rsidP="00AB6CE9">
      <w:r>
        <w:t>диспансеризации</w:t>
      </w:r>
    </w:p>
    <w:p w:rsidR="00AB6CE9" w:rsidRDefault="00AB6CE9" w:rsidP="00AB6CE9">
      <w:r>
        <w:t>0 0,002167</w:t>
      </w:r>
    </w:p>
    <w:p w:rsidR="00AB6CE9" w:rsidRDefault="00AB6CE9" w:rsidP="00AB6CE9">
      <w:r>
        <w:t>4. Диспансеризация для оценки</w:t>
      </w:r>
    </w:p>
    <w:p w:rsidR="00AB6CE9" w:rsidRDefault="00AB6CE9" w:rsidP="00AB6CE9">
      <w:r>
        <w:t>репродуктивного здоровья</w:t>
      </w:r>
    </w:p>
    <w:p w:rsidR="00AB6CE9" w:rsidRDefault="00AB6CE9" w:rsidP="00AB6CE9">
      <w:r>
        <w:t>0 0,145709</w:t>
      </w:r>
    </w:p>
    <w:p w:rsidR="00AB6CE9" w:rsidRDefault="00AB6CE9" w:rsidP="00AB6CE9">
      <w:r>
        <w:t>4.1. женщины 0 0,074587</w:t>
      </w:r>
    </w:p>
    <w:p w:rsidR="00AB6CE9" w:rsidRDefault="00AB6CE9" w:rsidP="00AB6CE9">
      <w:r>
        <w:t>4.2. мужчины 0 0,071122</w:t>
      </w:r>
    </w:p>
    <w:p w:rsidR="00AB6CE9" w:rsidRDefault="00AB6CE9" w:rsidP="00AB6CE9">
      <w:r>
        <w:t>5. Норматив посещений с иными целями</w:t>
      </w:r>
    </w:p>
    <w:p w:rsidR="00AB6CE9" w:rsidRDefault="00AB6CE9" w:rsidP="00AB6CE9">
      <w:r>
        <w:t>(сумма строк 6+9+10+11)</w:t>
      </w:r>
    </w:p>
    <w:p w:rsidR="00AB6CE9" w:rsidRDefault="00AB6CE9" w:rsidP="00AB6CE9">
      <w:r>
        <w:t>в том числе:</w:t>
      </w:r>
    </w:p>
    <w:p w:rsidR="00AB6CE9" w:rsidRDefault="00AB6CE9" w:rsidP="00AB6CE9">
      <w:r>
        <w:t>0,640605 2,705082</w:t>
      </w:r>
    </w:p>
    <w:p w:rsidR="00AB6CE9" w:rsidRDefault="00AB6CE9" w:rsidP="00AB6CE9">
      <w:r>
        <w:t xml:space="preserve">6. Норматив посещений для </w:t>
      </w:r>
      <w:proofErr w:type="gramStart"/>
      <w:r>
        <w:t>паллиативной</w:t>
      </w:r>
      <w:proofErr w:type="gramEnd"/>
    </w:p>
    <w:p w:rsidR="00AB6CE9" w:rsidRDefault="00AB6CE9" w:rsidP="00AB6CE9">
      <w:r>
        <w:t>медицинской помощи (сумма строк 7+8)</w:t>
      </w:r>
    </w:p>
    <w:p w:rsidR="00AB6CE9" w:rsidRDefault="00AB6CE9" w:rsidP="00AB6CE9">
      <w:r>
        <w:t>в том числе:</w:t>
      </w:r>
    </w:p>
    <w:p w:rsidR="00AB6CE9" w:rsidRDefault="00AB6CE9" w:rsidP="00AB6CE9">
      <w:r>
        <w:t>0,03 0</w:t>
      </w:r>
    </w:p>
    <w:p w:rsidR="00AB6CE9" w:rsidRDefault="00AB6CE9" w:rsidP="00AB6CE9">
      <w:r>
        <w:t>294</w:t>
      </w:r>
    </w:p>
    <w:p w:rsidR="00AB6CE9" w:rsidRDefault="00AB6CE9" w:rsidP="00AB6CE9">
      <w:r>
        <w:lastRenderedPageBreak/>
        <w:t>1 2 3 4</w:t>
      </w:r>
    </w:p>
    <w:p w:rsidR="00AB6CE9" w:rsidRDefault="00AB6CE9" w:rsidP="00AB6CE9">
      <w:r>
        <w:t xml:space="preserve">7. норматив посещений по </w:t>
      </w:r>
      <w:proofErr w:type="gramStart"/>
      <w:r>
        <w:t>паллиативной</w:t>
      </w:r>
      <w:proofErr w:type="gramEnd"/>
    </w:p>
    <w:p w:rsidR="00AB6CE9" w:rsidRDefault="00AB6CE9" w:rsidP="00AB6CE9">
      <w:r>
        <w:t xml:space="preserve">медицинской помощи без учета посещений </w:t>
      </w:r>
      <w:proofErr w:type="gramStart"/>
      <w:r>
        <w:t>на</w:t>
      </w:r>
      <w:proofErr w:type="gramEnd"/>
    </w:p>
    <w:p w:rsidR="00AB6CE9" w:rsidRDefault="00AB6CE9" w:rsidP="00AB6CE9">
      <w:r>
        <w:t xml:space="preserve">дому патронажными бригадами </w:t>
      </w:r>
      <w:proofErr w:type="gramStart"/>
      <w:r>
        <w:t>паллиативной</w:t>
      </w:r>
      <w:proofErr w:type="gramEnd"/>
    </w:p>
    <w:p w:rsidR="00AB6CE9" w:rsidRDefault="00AB6CE9" w:rsidP="00AB6CE9">
      <w:r>
        <w:t>медицинской помощи</w:t>
      </w:r>
    </w:p>
    <w:p w:rsidR="00AB6CE9" w:rsidRDefault="00AB6CE9" w:rsidP="00AB6CE9">
      <w:r>
        <w:t>0,022 0</w:t>
      </w:r>
    </w:p>
    <w:p w:rsidR="00AB6CE9" w:rsidRDefault="00AB6CE9" w:rsidP="00AB6CE9">
      <w:r>
        <w:t xml:space="preserve">8. норматив посещений на дому </w:t>
      </w:r>
      <w:proofErr w:type="gramStart"/>
      <w:r>
        <w:t>выездными</w:t>
      </w:r>
      <w:proofErr w:type="gramEnd"/>
    </w:p>
    <w:p w:rsidR="00AB6CE9" w:rsidRDefault="00AB6CE9" w:rsidP="00AB6CE9">
      <w:r>
        <w:t>патронажными бригадами</w:t>
      </w:r>
    </w:p>
    <w:p w:rsidR="00AB6CE9" w:rsidRDefault="00AB6CE9" w:rsidP="00AB6CE9">
      <w:r>
        <w:t>0,008 0</w:t>
      </w:r>
    </w:p>
    <w:p w:rsidR="00AB6CE9" w:rsidRDefault="00AB6CE9" w:rsidP="00AB6CE9">
      <w:r>
        <w:t>9. объем разовых посещений в связи</w:t>
      </w:r>
    </w:p>
    <w:p w:rsidR="00AB6CE9" w:rsidRDefault="00AB6CE9" w:rsidP="00AB6CE9">
      <w:r>
        <w:t>с заболеванием</w:t>
      </w:r>
    </w:p>
    <w:p w:rsidR="00AB6CE9" w:rsidRDefault="00AB6CE9" w:rsidP="00AB6CE9">
      <w:r>
        <w:t>0,555605 1,672436</w:t>
      </w:r>
    </w:p>
    <w:p w:rsidR="00AB6CE9" w:rsidRDefault="00AB6CE9" w:rsidP="00AB6CE9">
      <w:r>
        <w:t>10. объем посещений с другими целями</w:t>
      </w:r>
    </w:p>
    <w:p w:rsidR="00AB6CE9" w:rsidRDefault="00AB6CE9" w:rsidP="00AB6CE9">
      <w:proofErr w:type="gramStart"/>
      <w:r>
        <w:t>(патронаж, выдача справок и иных</w:t>
      </w:r>
      <w:proofErr w:type="gramEnd"/>
    </w:p>
    <w:p w:rsidR="00AB6CE9" w:rsidRDefault="00AB6CE9" w:rsidP="00AB6CE9">
      <w:r>
        <w:t>медицинских документов и иное)</w:t>
      </w:r>
    </w:p>
    <w:p w:rsidR="00AB6CE9" w:rsidRDefault="00AB6CE9" w:rsidP="00AB6CE9">
      <w:r>
        <w:t>0,043 0,135548</w:t>
      </w:r>
    </w:p>
    <w:p w:rsidR="00AB6CE9" w:rsidRDefault="00AB6CE9" w:rsidP="00AB6CE9">
      <w:r>
        <w:t>11. объем посещений медицинских работников,</w:t>
      </w:r>
    </w:p>
    <w:p w:rsidR="00AB6CE9" w:rsidRDefault="00AB6CE9" w:rsidP="00AB6CE9">
      <w:proofErr w:type="gramStart"/>
      <w:r>
        <w:t>имеющих</w:t>
      </w:r>
      <w:proofErr w:type="gramEnd"/>
      <w:r>
        <w:t xml:space="preserve"> среднее медицинское образование,</w:t>
      </w:r>
    </w:p>
    <w:p w:rsidR="00AB6CE9" w:rsidRDefault="00AB6CE9" w:rsidP="00AB6CE9">
      <w:r>
        <w:t>ведущих самостоятельный прием</w:t>
      </w:r>
    </w:p>
    <w:p w:rsidR="00AB6CE9" w:rsidRDefault="00AB6CE9" w:rsidP="00AB6CE9">
      <w:r>
        <w:t>0,012 0,897098</w:t>
      </w:r>
    </w:p>
    <w:p w:rsidR="00AB6CE9" w:rsidRDefault="00AB6CE9" w:rsidP="00AB6CE9">
      <w:r>
        <w:t>12. Посещения с профилактическими целями</w:t>
      </w:r>
    </w:p>
    <w:p w:rsidR="00AB6CE9" w:rsidRDefault="00AB6CE9" w:rsidP="00AB6CE9">
      <w:r>
        <w:t>центров здоровья</w:t>
      </w:r>
    </w:p>
    <w:p w:rsidR="00AB6CE9" w:rsidRDefault="00AB6CE9" w:rsidP="00AB6CE9">
      <w:r>
        <w:t>0 0,032831</w:t>
      </w:r>
    </w:p>
    <w:p w:rsidR="00AB6CE9" w:rsidRDefault="00AB6CE9" w:rsidP="00AB6CE9">
      <w:r>
        <w:t>13. Объем комплексных посещений для школы</w:t>
      </w:r>
    </w:p>
    <w:p w:rsidR="00AB6CE9" w:rsidRDefault="00AB6CE9" w:rsidP="00AB6CE9">
      <w:r>
        <w:t xml:space="preserve">для больных с хроническими заболеваниями, </w:t>
      </w:r>
      <w:proofErr w:type="gramStart"/>
      <w:r>
        <w:t>в</w:t>
      </w:r>
      <w:proofErr w:type="gramEnd"/>
    </w:p>
    <w:p w:rsidR="00AB6CE9" w:rsidRDefault="00AB6CE9" w:rsidP="00AB6CE9">
      <w:r>
        <w:t>том числе</w:t>
      </w:r>
    </w:p>
    <w:p w:rsidR="00AB6CE9" w:rsidRDefault="00AB6CE9" w:rsidP="00AB6CE9">
      <w:r>
        <w:t>0 0,210277</w:t>
      </w:r>
    </w:p>
    <w:p w:rsidR="00AB6CE9" w:rsidRDefault="00AB6CE9" w:rsidP="00AB6CE9">
      <w:r>
        <w:t>14. школа сахарного диабета 0 0,005620</w:t>
      </w:r>
    </w:p>
    <w:p w:rsidR="00AB6CE9" w:rsidRDefault="00AB6CE9" w:rsidP="00AB6CE9">
      <w:proofErr w:type="spellStart"/>
      <w:r>
        <w:t>Справочно</w:t>
      </w:r>
      <w:proofErr w:type="spellEnd"/>
      <w:r>
        <w:t>:</w:t>
      </w:r>
    </w:p>
    <w:p w:rsidR="00AB6CE9" w:rsidRDefault="00AB6CE9" w:rsidP="00AB6CE9">
      <w:r>
        <w:lastRenderedPageBreak/>
        <w:t xml:space="preserve">15. объем посещений центров здоровья 0 </w:t>
      </w:r>
      <w:proofErr w:type="spellStart"/>
      <w:r>
        <w:t>0</w:t>
      </w:r>
      <w:proofErr w:type="spellEnd"/>
    </w:p>
    <w:p w:rsidR="00AB6CE9" w:rsidRDefault="00AB6CE9" w:rsidP="00AB6CE9">
      <w:r>
        <w:t xml:space="preserve">16. объем посещений центров </w:t>
      </w:r>
      <w:proofErr w:type="gramStart"/>
      <w:r>
        <w:t>амбулаторной</w:t>
      </w:r>
      <w:proofErr w:type="gramEnd"/>
    </w:p>
    <w:p w:rsidR="00AB6CE9" w:rsidRDefault="00AB6CE9" w:rsidP="00AB6CE9">
      <w:r>
        <w:t>онкологической помощи</w:t>
      </w:r>
    </w:p>
    <w:p w:rsidR="00AB6CE9" w:rsidRDefault="00AB6CE9" w:rsidP="00AB6CE9">
      <w:r>
        <w:t>0 0,0480447</w:t>
      </w:r>
    </w:p>
    <w:p w:rsidR="00AB6CE9" w:rsidRDefault="00AB6CE9" w:rsidP="00AB6CE9">
      <w:r>
        <w:t>17. объем посещений для проведения второго</w:t>
      </w:r>
    </w:p>
    <w:p w:rsidR="00AB6CE9" w:rsidRDefault="00AB6CE9" w:rsidP="00AB6CE9">
      <w:r>
        <w:t>этапа диспансеризации</w:t>
      </w:r>
    </w:p>
    <w:p w:rsidR="00AB6CE9" w:rsidRDefault="00AB6CE9" w:rsidP="00AB6CE9">
      <w:r>
        <w:t>0 0,097915</w:t>
      </w:r>
    </w:p>
    <w:p w:rsidR="00AB6CE9" w:rsidRDefault="00AB6CE9" w:rsidP="00AB6CE9">
      <w:r>
        <w:t xml:space="preserve">18. объем комплексных посещений </w:t>
      </w:r>
      <w:proofErr w:type="gramStart"/>
      <w:r>
        <w:t>для</w:t>
      </w:r>
      <w:proofErr w:type="gramEnd"/>
    </w:p>
    <w:p w:rsidR="00AB6CE9" w:rsidRDefault="00AB6CE9" w:rsidP="00AB6CE9">
      <w:r>
        <w:t>проведения диспансерного наблюдения</w:t>
      </w:r>
    </w:p>
    <w:p w:rsidR="00AB6CE9" w:rsidRDefault="00AB6CE9" w:rsidP="00AB6CE9">
      <w:r>
        <w:t>(за исключением первого посещения)</w:t>
      </w:r>
    </w:p>
    <w:p w:rsidR="00B60D85" w:rsidRDefault="00AB6CE9" w:rsidP="00AB6CE9">
      <w:r>
        <w:t>0 0,240440</w:t>
      </w:r>
    </w:p>
    <w:sectPr w:rsidR="00B60D85" w:rsidSect="00B60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CE9"/>
    <w:rsid w:val="00040DAD"/>
    <w:rsid w:val="00AB6CE9"/>
    <w:rsid w:val="00B60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shchipakina-ta</dc:creator>
  <cp:lastModifiedBy>shchipakina-ta</cp:lastModifiedBy>
  <cp:revision>1</cp:revision>
  <dcterms:created xsi:type="dcterms:W3CDTF">2026-01-14T05:02:00Z</dcterms:created>
  <dcterms:modified xsi:type="dcterms:W3CDTF">2026-01-14T05:03:00Z</dcterms:modified>
</cp:coreProperties>
</file>