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hyperlink xmlns:r="http://schemas.openxmlformats.org/officeDocument/2006/relationships" r:id="docRId0">
        <w:r>
          <w:rPr>
            <w:rFonts w:ascii="Tahoma" w:hAnsi="Tahoma" w:cs="Tahoma" w:eastAsia="Tahoma"/>
            <w:color w:val="0000FF"/>
            <w:spacing w:val="0"/>
            <w:position w:val="0"/>
            <w:sz w:val="20"/>
            <w:u w:val="single"/>
            <w:shd w:fill="auto" w:val="clear"/>
          </w:rPr>
          <w:t xml:space="preserve">КонсультантПлюс</w:t>
        </w:r>
      </w:hyperlink>
      <w:r>
        <w:rPr>
          <w:rFonts w:ascii="Tahoma" w:hAnsi="Tahoma" w:cs="Tahoma" w:eastAsia="Tahoma"/>
          <w:color w:val="auto"/>
          <w:spacing w:val="0"/>
          <w:position w:val="0"/>
          <w:sz w:val="20"/>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ПРАВИТЕЛЬСТВО СВЕРДЛОВСКОЙ ОБЛАСТИ</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ПОСТАНОВЛЕНИЕ</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 16 ноября 2010 г. N 1658-ПП</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 ПОРЯДКЕ ПРЕДОСТАВЛЕНИЯ МЕР СОЦИАЛЬНОЙ ПОДДЕРЖКИ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ЛЕКАРСТВЕННОМУ ОБЕСПЕЧЕНИЮ ОТДЕЛЬНЫХ КАТЕГОРИЙ ГРАЖДАН,</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ПРОЖИВАЮЩИХ В СВЕРДЛОВСКОЙ ОБЛАСТИ,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СЧЕТ СРЕДСТВ ОБЛАСТНОГО БЮДЖЕТА</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Список изменяющих документов</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Постановлений Правительства Свердловской области</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15.03.2012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N 261-ПП</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22.05.2012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N 550-ПП</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16.04.2013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N 494-ПП</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06.05.2013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N 586-ПП</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24.10.2013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N 1311-ПП</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19.02.2014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N 103-ПП</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25.06.2014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N 535-ПП</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12.08.2015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N 728-ПП</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исполнение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пункта 2 статьи 19</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Закона Свердловской области от 21 ноября 2012 года N 91-ОЗ "Об охране здоровья граждан в Свердловской области", в целях установления мер социальной поддержки по лекарственному обеспечению отдельных категорий граждан, проживающих в Свердловской области, Правительство Свердловской области постановляет:</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преамбула в ред.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16.04.2013 N 494-ПП)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Утвердить: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0000FF"/>
          <w:spacing w:val="0"/>
          <w:position w:val="0"/>
          <w:sz w:val="22"/>
          <w:shd w:fill="auto" w:val="clear"/>
        </w:rPr>
        <w:t xml:space="preserve">Порядок</w:t>
      </w:r>
      <w:r>
        <w:rPr>
          <w:rFonts w:ascii="Calibri" w:hAnsi="Calibri" w:cs="Calibri" w:eastAsia="Calibri"/>
          <w:color w:val="auto"/>
          <w:spacing w:val="0"/>
          <w:position w:val="0"/>
          <w:sz w:val="22"/>
          <w:shd w:fill="auto" w:val="clear"/>
        </w:rPr>
        <w:t xml:space="preserve">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(прилагается);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(прилагается);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(прилагается).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Определить уполномоченным исполнительным органом государственной власти Свердловской области по реализации мер социальной поддержки отдельных категорий граждан, проживающих в Свердловской области, по лекарственному обеспечению бесплатно и на льготных условиях по рецептам врачей в аптечных организациях за счет средств областного бюджета Министерство здравоохранения Свердловской области.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Признать утратившим силу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Постановление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17.12.2009 N 1832-ПП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в 2010 году" ("Областная газета", 2009, 25 декабря, N 398-399) с 1 января 2011 года.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Настоящее Постановление вступает в силу с 1 января 2011 года.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Контроль за исполнением настоящего Постановления возложить на Первого Заместителя Председателя Правительства Свердловской области В.А. Власова.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16.04.2013 N 494-ПП)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Настоящее Постановление опубликовать в "Областной газете".</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Председатель Правительства</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Свердловской области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А.Л.ГРЕДИН</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Утвержден</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Постановлением Правительства</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Свердловской области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16 ноября 2010 г. N 1658-ПП</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ПОРЯДОК</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ПРЕДОСТАВЛЕНИЯ МЕР СОЦИАЛЬНОЙ ПОДДЕРЖКИ ПО ЛЕКАРСТВЕННОМУ</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ОБЕСПЕЧЕНИЮ ОТДЕЛЬНЫХ КАТЕГОРИЙ ГРАЖДАН, ПРОЖИВАЮЩИХ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СВЕРДЛОВСКОЙ ОБЛАСТИ, ЗА СЧЕТ СРЕДСТВ ОБЛАСТНОГО БЮДЖЕТА</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Список изменяющих документов</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Постановлений Правительства Свердловской области</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15.03.2012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N 261-ПП</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24.10.2013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N 1311-ПП</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19.02.2014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N 103-ПП</w:t>
        </w:r>
      </w:hyperlink>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Настоящий Порядок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Порядок) разработан в соответствии с действующим законодательством и устанавливает общие принципы взаимодействия Министерства здравоохранения Свердловской области, медицинских организаций, фармацевтических организаций, аптечных организаций, страховых медицинских организаций и граждан, проживающих в Свердловской области, имеющих право на бесплатное и на льготных условиях получение по рецептам врачей и фельдшеров, занимающих врачебные должности амбулаторно-поликлинических подразделений медицинских организаций, фельдшеров или акушерок фельдшерско-акушерских пунктов и/или амбулаторий, не имеющих врача, расположенных в сельской местности (далее - врачи), лекарственных препаратов и изделий медицинского назначения в аптечных организациях.</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Гражданам Российской Федерации, проживающим в Свердловской области, гарантируется льготное и бесплатное обеспечение лекарственными препаратами и изделиями медицинского назначения в соответствии с </w:t>
      </w:r>
      <w:r>
        <w:rPr>
          <w:rFonts w:ascii="Calibri" w:hAnsi="Calibri" w:cs="Calibri" w:eastAsia="Calibri"/>
          <w:color w:val="0000FF"/>
          <w:spacing w:val="0"/>
          <w:position w:val="0"/>
          <w:sz w:val="22"/>
          <w:shd w:fill="auto" w:val="clear"/>
        </w:rPr>
        <w:t xml:space="preserve">Перечнем</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утвержденным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лекарственных препаратов и изделий медицинского назначения), в соответствии с действующим законодательством и согласно </w:t>
      </w:r>
      <w:r>
        <w:rPr>
          <w:rFonts w:ascii="Calibri" w:hAnsi="Calibri" w:cs="Calibri" w:eastAsia="Calibri"/>
          <w:color w:val="0000FF"/>
          <w:spacing w:val="0"/>
          <w:position w:val="0"/>
          <w:sz w:val="22"/>
          <w:shd w:fill="auto" w:val="clear"/>
        </w:rPr>
        <w:t xml:space="preserve">Перечню</w:t>
      </w:r>
      <w:r>
        <w:rPr>
          <w:rFonts w:ascii="Calibri" w:hAnsi="Calibri" w:cs="Calibri" w:eastAsia="Calibri"/>
          <w:color w:val="auto"/>
          <w:spacing w:val="0"/>
          <w:position w:val="0"/>
          <w:sz w:val="22"/>
          <w:shd w:fill="auto" w:val="clear"/>
        </w:rP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утвержденному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групп населения и категорий заболеваний).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предоставления из федерального бюджета бюджету Свердловской области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предоставление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осуществляется в соответствии с настоящим Порядком за счет средств, поступивших из федерального бюджета в бюджет Свердловской области в виде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вторая введена </w:t>
      </w: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24.10.2013 N 1311-ПП)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федеральным государственным бюджетным учреждениям здравоохранения, находящимся в ведении Федерального медико-биологического агентства, расположенным в закрытых административно-территориальных образованиях на территории Свердловской области, в соответствии с Перечнем федеральных государственных учреждений, находящихся в ведении Федерального медико-биологического агентства, утвержденным Распоряжением Правительства Российской Федерации от 31.01.2009 N 98-р, относятся Центральная медико-санитарная часть N 31 Федерального медико-биологического агентства, г. Новоуральск, Центральная медико-санитарная часть N 91 Федерального медико-биологического агентства, г. Лесной (далее - федеральные государственные бюджетные учреждения здравоохранения, находящиеся в ведении Федерального медико-биологического агентства).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третья введена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24.10.2013 N 1311-ПП)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Льготное и бесплатное обеспечение лекарственными препаратами и изделиями медицинского назначения за счет средств областного бюджета осуществляется согласно Перечню групп населения и категорий заболеваний в отношении граждан, проживающих на территории Свердловской области, не включенных в федеральный регистр лиц, имеющих право на получение государственной социальной помощи в соответствии с Федеральным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17 июля 1999 года N 178-ФЗ "О государственной социальной помощи".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 в ред.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Министерство здравоохранения Свердловской области: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обеспечивает выполнение настоящего Порядка;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поддерживает в актуальном состоянии банк данных о гражданах, имеющих право на бесплатное и на льготных условиях получение лекарственных препаратов и изделий медицинского назначения за счет средств областного бюджета;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планирует и осуществляет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лекарственных препаратов и изделий медицинского назначения, включенных в Перечень лекарственных препаратов и изделий медицинского назначения, и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3 в ред. </w:t>
      </w:r>
      <w:hyperlink xmlns:r="http://schemas.openxmlformats.org/officeDocument/2006/relationships" r:id="docRId25">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19.02.2014 N 103-ПП)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выступает в качестве государственного заказчика при закупках: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лекарственных препаратов и изделий медицинского назначения, включенных в Перечень лекарственных препаратов и изделий медицинского назначения;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4 в ред. </w:t>
      </w: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19.02.2014 N 103-ПП)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осуществляет расчет финансовых средств, необходимых на закуп лекарственных препаратов и изделий медицинского назначения, включенных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и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в пределах утвержденных бюджетных ассигнований;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27">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заключает соответствующие государственные контракты и осуществляет контроль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28">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19.02.2014 N 103-ПП)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заключает соответствующие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федеральными государственными бюджетными учреждениями здравоохранения, находящимися в ведении Федерального медико-биологического агентства;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29">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24.10.2013 N 1311-ПП)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осуществляет в соответствии с заключенными государственными контрактами расходование утвержденных бюджетных ассигнований путем оплаты: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закупа лекарственных препаратов и изделий медицинского назначения, включенных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0">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с целью компенсации затрат фармацевтической организации и аптечных организаций, осуществляющих отпуск лекарственных препаратов и изделий медицинского назначения населению по рецептам врачей бесплатно и на льготных условиях;</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1">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обеспечивает целевое использование выделенных из областного бюджета средств и представляет отчетность в сроки, установленные для бюджетной отчетности;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осуществляет контроль соответствия качества оказываемой медицинской помощи утвержденным стандартам оказания медицинской помощи, в том числе организует экспертизу обоснованности назначения лекарственных препаратов и изделий медицинского назначения (медицинскую экспертизу);</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2">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организует контроль за соблюдением правил отпуска аптечными организациями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3">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при выявлении систематических нарушений аптечной организацией </w:t>
      </w:r>
      <w:hyperlink xmlns:r="http://schemas.openxmlformats.org/officeDocument/2006/relationships" r:id="docRId34">
        <w:r>
          <w:rPr>
            <w:rFonts w:ascii="Calibri" w:hAnsi="Calibri" w:cs="Calibri" w:eastAsia="Calibri"/>
            <w:color w:val="0000FF"/>
            <w:spacing w:val="0"/>
            <w:position w:val="0"/>
            <w:sz w:val="22"/>
            <w:u w:val="single"/>
            <w:shd w:fill="auto" w:val="clear"/>
          </w:rPr>
          <w:t xml:space="preserve">Порядка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отпуска лекарственных средств, утвержденного Приказом Министерства здравоохранения и социального развития Российской Федерации от 14.12.2005 N 785 "О порядке отпуска лекарственных средств", направляет в фармацевтическую организацию, с которой заключен государственный контракт на поставку лекарственных препаратов и изделий медицинского назначения, предложение о прекращении действия договора с такой аптечной организацией;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11 в ред. </w:t>
      </w:r>
      <w:hyperlink xmlns:r="http://schemas.openxmlformats.org/officeDocument/2006/relationships" r:id="docRId35">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организует по жизненным показаниям обеспечение граждан лекарственными препаратами, не вошедшими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6">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осуществляет мониторинг обеспечения лекарственными препаратами по рецептам врачей граждан, проживающих на территории Свердловской области, имеющих право на предоставление мер социальной поддержки по лекарственному обеспечению за счет средств областного бюджета, и представляет отчетность;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7">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рассматривает обращения граждан по вопросам обеспечения лекарственными препаратами;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8">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определяет и представляет на утверждение Правительству Свердловской области изменения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руководствуясь </w:t>
      </w:r>
      <w:hyperlink xmlns:r="http://schemas.openxmlformats.org/officeDocument/2006/relationships" r:id="docRId39">
        <w:r>
          <w:rPr>
            <w:rFonts w:ascii="Calibri" w:hAnsi="Calibri" w:cs="Calibri" w:eastAsia="Calibri"/>
            <w:color w:val="0000FF"/>
            <w:spacing w:val="0"/>
            <w:position w:val="0"/>
            <w:sz w:val="22"/>
            <w:u w:val="single"/>
            <w:shd w:fill="auto" w:val="clear"/>
          </w:rPr>
          <w:t xml:space="preserve">Перечнем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жизненно необходимых и важнейших лекарственных препаратов, необходимых для оказания медицинской помощи, утвержденным Правительством Российской Федерации;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0">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w:t>
      </w:r>
      <w:r>
        <w:rPr>
          <w:rFonts w:ascii="Calibri" w:hAnsi="Calibri" w:cs="Calibri" w:eastAsia="Calibri"/>
          <w:color w:val="auto"/>
          <w:spacing w:val="0"/>
          <w:position w:val="0"/>
          <w:sz w:val="22"/>
          <w:shd w:fill="auto" w:val="clear"/>
        </w:rPr>
        <w:t xml:space="preserve">координирует деятельность всех участников предоставления мер социальной поддержки по лекарственному обеспечению гражданам, проживающим в Свердловской области, за счет средств областного бюджета.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Органы местного самоуправления муниципальных образований в Свердловской области создают условия для развития и доступности лекарственного обеспечения граждан, проживающих на территории муниципального образования, в том числе по соглашению, отдельных категорий граждан, имеющих право на предоставление мер социальной поддержки по лекарственному обеспечению за счет средств областного бюджета.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Медицинские организации, имеющие право выписывать рецепты: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организуют определение потребности в лекарственных препаратах и изделиях медицинского назначения, утверждают заявки на лекарственные препараты и изделия медицинского назначения и осуществляют контроль их обеспечения;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1">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производят обоснованное назначение и выписывание рецептов на лекарственные препараты и изделия медицинского назначения отдельным категориям граждан, имеющих право на предоставление мер социальной поддержки по лекарственному обеспечению за счет средств областного бюджета, только при оказании амбулаторно-поликлинической помощи;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2">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организуют выписывание рецептов врачами в трех экземплярах (один оригинал и две копии), два экземпляра рецепта (оригинал и копия) выдаются на руки гражданину для получения лекарственных препаратов и изделий медицинского назначения в аптечной организации. Третий экземпляр рецепта подклеивается в амбулаторную карту (историю развития ребенка);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3">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оформляют гражданам карты учета льготного отпуска лекарственных препаратов, которые заполняются врачом, выписавшим рецепт, и аптечной организацией, отпустившей по рецепту выписанное лекарственный препарат или изделие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4">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информируют граждан, имеющих право на предоставление мер социальной поддержки по лекарственному обеспечению за счет средств областного бюджета, об аптечной организации, ответственной за обеспечение выписанного рецепта на лекарственный препарат или изделие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5">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в пределах своей компетенции организуют работу врачебных комиссий и контролируют обоснованность назначения и выписывания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6">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осуществляют по месту жительства граждан учет их права на предоставление мер социальной поддержки по лекарственному обеспечению за счет средств областного бюджета и формируют локальный регистр областного регистра граждан Российской Федерации, проживающих в Свердловской области, имеющих право на предоставление мер социальной поддержки по лекарственному обеспечению за счет средств областного бюджета. Локальный регистр областного регистра ежемесячно представляется в Министерство здравоохранения Свердловской области.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Медицинскими организациями в соответствии с </w:t>
      </w:r>
      <w:hyperlink xmlns:r="http://schemas.openxmlformats.org/officeDocument/2006/relationships" r:id="docRId47">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обеспечивается соблюдение следующих правил выписывания рецептов для отпуска лекарственных препаратов бесплатно и на льготных условиях:</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8">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лекарственные препараты выписываются на бланках установленного образца;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9">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врачи выписывают лекарственные препараты при наличии медицинских показаний в соответствии с </w:t>
      </w:r>
      <w:hyperlink xmlns:r="http://schemas.openxmlformats.org/officeDocument/2006/relationships" r:id="docRId50">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 </w:t>
      </w:r>
      <w:r>
        <w:rPr>
          <w:rFonts w:ascii="Calibri" w:hAnsi="Calibri" w:cs="Calibri" w:eastAsia="Calibri"/>
          <w:color w:val="0000FF"/>
          <w:spacing w:val="0"/>
          <w:position w:val="0"/>
          <w:sz w:val="22"/>
          <w:shd w:fill="auto" w:val="clear"/>
        </w:rPr>
        <w:t xml:space="preserve">Перечнем</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w:t>
      </w:r>
      <w:r>
        <w:rPr>
          <w:rFonts w:ascii="Calibri" w:hAnsi="Calibri" w:cs="Calibri" w:eastAsia="Calibri"/>
          <w:color w:val="0000FF"/>
          <w:spacing w:val="0"/>
          <w:position w:val="0"/>
          <w:sz w:val="22"/>
          <w:shd w:fill="auto" w:val="clear"/>
        </w:rPr>
        <w:t xml:space="preserve">Перечнем</w:t>
      </w:r>
      <w:r>
        <w:rPr>
          <w:rFonts w:ascii="Calibri" w:hAnsi="Calibri" w:cs="Calibri" w:eastAsia="Calibri"/>
          <w:color w:val="auto"/>
          <w:spacing w:val="0"/>
          <w:position w:val="0"/>
          <w:sz w:val="22"/>
          <w:shd w:fill="auto" w:val="clear"/>
        </w:rPr>
        <w:t xml:space="preserve"> групп населения и категорий заболеваний, стандартами оказания медицинской помощи, заявкой медицинской организации.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1">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Выписывание лекарственных препаратов производится только по международным непатентованным наименованиям в соответствии с </w:t>
      </w:r>
      <w:r>
        <w:rPr>
          <w:rFonts w:ascii="Calibri" w:hAnsi="Calibri" w:cs="Calibri" w:eastAsia="Calibri"/>
          <w:color w:val="0000FF"/>
          <w:spacing w:val="0"/>
          <w:position w:val="0"/>
          <w:sz w:val="22"/>
          <w:shd w:fill="auto" w:val="clear"/>
        </w:rPr>
        <w:t xml:space="preserve">Перечнем</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2">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выписывание рецептов лечащим врачом или врачом-специалистом на наркотические средства Списка II больным, не страдающим онкологическим (гематологическим) заболеванием, на психотропные вещества </w:t>
      </w:r>
      <w:hyperlink xmlns:r="http://schemas.openxmlformats.org/officeDocument/2006/relationships" r:id="docRId53">
        <w:r>
          <w:rPr>
            <w:rFonts w:ascii="Calibri" w:hAnsi="Calibri" w:cs="Calibri" w:eastAsia="Calibri"/>
            <w:color w:val="0000FF"/>
            <w:spacing w:val="0"/>
            <w:position w:val="0"/>
            <w:sz w:val="22"/>
            <w:u w:val="single"/>
            <w:shd w:fill="auto" w:val="clear"/>
          </w:rPr>
          <w:t xml:space="preserve">Списков II</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w:t>
      </w:r>
      <w:hyperlink xmlns:r="http://schemas.openxmlformats.org/officeDocument/2006/relationships" r:id="docRId54">
        <w:r>
          <w:rPr>
            <w:rFonts w:ascii="Calibri" w:hAnsi="Calibri" w:cs="Calibri" w:eastAsia="Calibri"/>
            <w:color w:val="0000FF"/>
            <w:spacing w:val="0"/>
            <w:position w:val="0"/>
            <w:sz w:val="22"/>
            <w:u w:val="single"/>
            <w:shd w:fill="auto" w:val="clear"/>
          </w:rPr>
          <w:t xml:space="preserve">III</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 иные лекарственные препараты, подлежащие предметно-количественному учету, анаболические стероиды, одному больному одномоментно (в течение одних суток) пяти и более лекарственных препаратов или свыше десяти лекарственных препаратов в течение одного месяца осуществляется только по решению врачебной комиссии;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3 в ред. </w:t>
      </w:r>
      <w:hyperlink xmlns:r="http://schemas.openxmlformats.org/officeDocument/2006/relationships" r:id="docRId55">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на одном рецептурном бланке выписывается один лекарственный препарат с обязательным указанием формы выпуска, дозы и количества;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6">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не допускается выписывание рецептов врачами стационаров;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амбулаторная карта должна содержать: запись о принадлежности пациента к соответствующей группе (номер удостоверения), имеющей право на льготное лекарственное обеспечение, номер страхового полиса, номер и серию рецепта, дату выписки рецепта, фамилию, имя, отчество врача (разборчиво), подпись врача, наличие записей об уточненном диагнозе, жалобах, анамнезе, объективном статусе, подтверждающих необходимость назначения лекарственного препарата, обоснование превышения курсовой дозы или предельной среднемесячной дозировки лекарственного препарата;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7">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не допускается выписывание рецептов на лекарственные препараты, не разрешенные к применению в Российской Федерации, не включенные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не в соответствии со стандартами оказания медицинской помощи в амбулаторной практике, по просьбе больных и их родственников, без осмотра больного, без соответствующего подтверждения диагноза, не в соответствии с показаниями в инструкции по применению лекарственных препаратов;</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8">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не допускается необоснованное выписывание лекарственных препаратов в количестве, превышающем предельные курсовые дозировки для конкретных препаратов, в соответствии с общепринятыми медицинскими технологиями;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рецепты на лекарственные препараты (за исключением подлежащих предметно-количественному учету) действительны со дня выписки - 1 месяц, рецепты, выписанные гражданам, достигшим пенсионного возраста, действительны 3 месяца.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Специальные рецепты на наркотическое средство и психотропное вещество действительны в течение 5 дней со дня выписки; рецепты, выписанные на рецептурных бланках </w:t>
      </w:r>
      <w:hyperlink xmlns:r="http://schemas.openxmlformats.org/officeDocument/2006/relationships" r:id="docRId59">
        <w:r>
          <w:rPr>
            <w:rFonts w:ascii="Calibri" w:hAnsi="Calibri" w:cs="Calibri" w:eastAsia="Calibri"/>
            <w:color w:val="0000FF"/>
            <w:spacing w:val="0"/>
            <w:position w:val="0"/>
            <w:sz w:val="22"/>
            <w:u w:val="single"/>
            <w:shd w:fill="auto" w:val="clear"/>
          </w:rPr>
          <w:t xml:space="preserve">формы N 148-1/у-88</w:t>
        </w:r>
      </w:hyperlink>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 течение 10 дней;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9 в ред. </w:t>
      </w:r>
      <w:hyperlink xmlns:r="http://schemas.openxmlformats.org/officeDocument/2006/relationships" r:id="docRId60">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в соответствии с </w:t>
      </w:r>
      <w:hyperlink xmlns:r="http://schemas.openxmlformats.org/officeDocument/2006/relationships" r:id="docRId61">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врачи, выписывающие рецепты на лекарственные препараты, несут ответственность за назначение лекарственного препарата конкретному больному в соответствии с медицинскими показаниями и правильность оформления рецепта;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2">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гражданам, достигшим пенсионного возраста, для лечения затяжных и хронических заболеваний возможна выписка рецептов на лекарственные препараты на курс лечения до трех месяцев.</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11 введен </w:t>
      </w:r>
      <w:hyperlink xmlns:r="http://schemas.openxmlformats.org/officeDocument/2006/relationships" r:id="docRId63">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Фармацевтическая организация - победитель открытого аукциона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закупаемыми Министерством здравоохранения Свердловской области, проводит организационные и информационно-технические мероприятия в соответствии с государственным контрактом, в том числе: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4">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организует прием лекарственных препаратов и изделий медицинского назначения от поставщиков в соответствии с государственными контрактами, заключенными Министерством здравоохранения Свердловской области, представление актов приема-передачи товаров от поставщиков;</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5">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организует хранение лекарственных препаратов и изделий медицинского назначения в соответствии с требованиями нормативно-технической документации, лицензионными требованиями и условиями;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6">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осуществляет учет лекарственных препаратов и изделий медицинского назначения в соответствии с требованиями нормативно-технической документации, с использованием собственного программного продукта, имеющего свидетельство о государственной регистрации, для выполнения учетных операций "склад-аптека";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7">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заключает договоры с аптечными организациями на оказание услуг по отпуску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8">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осуществляет распределение и транспортировку лекарственных препаратов и изделий медицинского назначения в аптечные организации в соответствии со сводными заявками медицинских организаций и письменными указаниями Министерства здравоохранения Свердловской области;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5 в ред. </w:t>
      </w:r>
      <w:hyperlink xmlns:r="http://schemas.openxmlformats.org/officeDocument/2006/relationships" r:id="docRId69">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обеспечивает в рамках заключенных договоров контроль за деятельностью аптечных организаций по обоснованности отпуска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0">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осуществляет сбор, обработку и формирование сводного реестра обеспеченных рецептов и его электронной версии;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подп. 7 в ред. </w:t>
      </w:r>
      <w:hyperlink xmlns:r="http://schemas.openxmlformats.org/officeDocument/2006/relationships" r:id="docRId71">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передает в Министерство здравоохранения Свердловской области сводные реестры обеспеченных рецептов на бумажном и электронном носителях, акты экспертизы в сроки, установленные государственным контрактом;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организует и проводит после фармацевтической экспертизы расчеты с аптечными организациями за отпуск бесплатных и льготных лекарственных препаратов и изделий медицинского назначения;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2">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организует информирование медицинских организаций силами специалистов аптечных организаций о наличии лекарственных препаратов и изделий медицинского назначения, возможной замене временно отсутствующих лекарственных препаратов на синонимичные и аналогичные лекарственные препараты;</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3">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проводит информационно-технические мероприятия, в том числе доводит до аптечных организаций нормативную и справочную информацию, обеспечивает работу в аптечных организациях программно-аппаратных комплексов, а также обеспечивает необходимой компьютерной техникой и обучает сотрудников аптечных организаций работе с программным продуктом;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проводит мониторинг обеспечения рецептов аптечными организациями, в том числе принятых на отсроченное обеспечение;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представляет отчетность в Министерство здравоохранения Свердловской области.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Аптечные организации осуществляют отпуск лекарственных препаратов бесплатно и на льготных условиях в соответствии с </w:t>
      </w:r>
      <w:hyperlink xmlns:r="http://schemas.openxmlformats.org/officeDocument/2006/relationships" r:id="docRId74">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и социального развития Российской Федерации от 14.12.2005 N 785 "О порядке отпуска лекарственных средств", условиями договора с фармацевтической организацией либо условиями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Министерством здравоохранения Свердловской области.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Постановлений Правительства Свердловской области от 15.03.2012 </w:t>
      </w:r>
      <w:hyperlink xmlns:r="http://schemas.openxmlformats.org/officeDocument/2006/relationships" r:id="docRId75">
        <w:r>
          <w:rPr>
            <w:rFonts w:ascii="Calibri" w:hAnsi="Calibri" w:cs="Calibri" w:eastAsia="Calibri"/>
            <w:color w:val="0000FF"/>
            <w:spacing w:val="0"/>
            <w:position w:val="0"/>
            <w:sz w:val="22"/>
            <w:u w:val="single"/>
            <w:shd w:fill="auto" w:val="clear"/>
          </w:rPr>
          <w:t xml:space="preserve">N 261-ПП</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24.10.2013 </w:t>
      </w:r>
      <w:hyperlink xmlns:r="http://schemas.openxmlformats.org/officeDocument/2006/relationships" r:id="docRId76">
        <w:r>
          <w:rPr>
            <w:rFonts w:ascii="Calibri" w:hAnsi="Calibri" w:cs="Calibri" w:eastAsia="Calibri"/>
            <w:color w:val="0000FF"/>
            <w:spacing w:val="0"/>
            <w:position w:val="0"/>
            <w:sz w:val="22"/>
            <w:u w:val="single"/>
            <w:shd w:fill="auto" w:val="clear"/>
          </w:rPr>
          <w:t xml:space="preserve">N 1311-ПП</w:t>
        </w:r>
      </w:hyperlink>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Каждый рецепт на лекарственные препараты таксируется при отпуске. Таксировка производится на левом свободном поле рецепта.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7">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оборотной стороне рецепта работник аптечной организации, отпустивший лекарственные препараты, ставит свою подпись и дату отпуска. Рецепт остается в аптечной организации, больному выдается корешок рецепта.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8">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Рецепты, по которым отпущены лекарственные препараты, не отвечающие хотя бы одному из требований, изложенных в настоящем Порядке, оплате не подлежат.</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9">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Гражданин, имеющий право на предоставление мер социальной поддержки по лекарственному обеспечению за счет средств областного бюджета, при первичном обращении в медицинскую организацию за медицинской помощью предъявляет:</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СНИЛС - страховой номер индивидуального лицевого счета в системе обязательного пенсионного страхования;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страховой медицинский полис обязательного страхования граждан;</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документ, удостоверяющий личность гражданина, имеющего право на предоставление мер социальной поддержки по лекарственному обеспечению за счет средств областного бюджета;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документ, подтверждающий право на получение мер социальной поддержки по лекарственному обеспечению.</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Экспертиза качества и обоснованности назначения лекарственных препаратов, в том числе не вошедших в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лекарственных препаратов и изделий медицинского назначения, осуществляется Территориальным фондом обязательного медицинского страхования Свердловской области.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0">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15.03.2012 N 261-ПП)</w:t>
      </w: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Утвержден</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Постановлением Правительства</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Свердловской области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16 ноября 2010 г. N 1658-ПП</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ЛЕКАРСТВЕННЫХ ПРЕПАРАТОВ И ИЗДЕЛИЙ МЕДИЦИНСКОГО НАЗНАЧЕНИЯ,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ОТПУСКАЕМЫХ ПО РЕЦЕПТАМ ВРАЧЕЙ БЕСПЛАТНО 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НА ЛЬГОТНЫХ УСЛОВИЯХ В АПТЕЧНЫХ ОРГАНИЗАЦИЯХ</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Список изменяющих документов</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1">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12.08.2015 N 728-ПП)</w:t>
      </w:r>
    </w:p>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850"/>
        <w:gridCol w:w="6576"/>
        <w:gridCol w:w="2211"/>
      </w:tblGrid>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строки</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Международное непатентованное наименование, лекарственная форма лекарственного препарата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Примечания</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МИОРЕЛАКСАНТЫ И АНТИХОЛИНЭСТЕРАЗНЫЕ СРЕДСТВА</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Пиридостигмин, табл. 60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АНАЛЬГЕТИКИ, НЕСТЕРОИДНЫЕ ПРОТИВОВОСПАЛИТЕЛЬНЫЕ ПРЕПАРАТЫ, СРЕДСТВА ДЛЯ ЛЕЧЕНИЯ РЕВМАТИЧЕСКИХ ЗАБОЛЕВАНИЙ И ПОДАГРЫ. ОПИОИДНЫЕ АНАЛЬГЕТИКИ И АНАЛЬГЕТИКИ СМЕШАННОГО ДЕЙСТВИЯ</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Морфин, амп. р-р для ин. 10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Тримеперидин, амп. р-р для ин. 20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Фентанил, трансдермальная терапевтическая система 25 мкг/час; 50 мкг/час; 75 мкг/час</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Ненаркотические анальгетики и нестероидные противовоспалительные средства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Ацетилсалициловая к-та, табл. п/киш. р-ой плен. об. 100 мг; табл. п/киш. р-ой об.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больных, перенесших инфаркт миокарда, в первые 6 месяцев</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Диклофенак, табл. пролонг. д-я п/о, табл. пролонг. д-я п/о плен., табл. пролонг. д-я п/киш. р-ой об.,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Ибупрофен, табл. п/о 200 мг, табл. п.п.о.; сусп. д/приема внутрь 100 мг/5мл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Кеторолак, табл., табл. п/о, табл. п/о плен. 10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Кетопрофен, табл. п/о плен.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Парацетамол, супп. рект. 250 мг; суспензия для приема внутрь (для детей) 120 мг / 5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для лечения подагры</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Аллопуринол, табл.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противовоспалительные средства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Пеницилламин, табл. п/о плен. 250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Сульфасалазин, табл. п/о, табл. п/о плен., табл. п/киш. р-ой об. 500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СРЕДСТВА ДЛЯ ЛЕЧЕНИЯ АЛЛЕРГИЧЕСКИХ РЕАКЦИЙ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Хлоропирамин, табл.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w:t>
            </w:r>
            <w:r>
              <w:rPr>
                <w:rFonts w:ascii="Calibri" w:hAnsi="Calibri" w:cs="Calibri" w:eastAsia="Calibri"/>
                <w:color w:val="auto"/>
                <w:spacing w:val="0"/>
                <w:position w:val="0"/>
                <w:sz w:val="22"/>
                <w:shd w:fill="auto" w:val="clear"/>
              </w:rPr>
              <w:t xml:space="preserve">СРЕДСТВА, ВЛИЯЮЩИЕ НА ЦЕНТРАЛЬНУЮ НЕРВНУЮ СИСТЕМУ. ПРОТИВОСУДОРОЖНЫЕ СРЕДСТВА</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Бензобарбитал, табл.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Вальпроевая кислота, табл. п/киш. р-ой об. 300 мг; капс. 300 мг; табл. пролонг. д-я п/о, табл. пролонг. д-я п/о плен. 300 мг; 500 мг; фл. капли внутрь 300 мг/мл, сироп 50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Вальпроевая кислота, гранулы пролонг. д-я для приема внутрь 100 мг, 250 мг, 500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Карбамазепин, табл. 200 мг; табл. пролонг. д-я, табл. пролонг. д-я п/о, пролонг. д-я п/о плен. 200 мг; 400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Клоназепам, табл. 2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Леветирацетам, раствор для приема внутрь 100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Леветирацетам, табл. п/о плен. 1000 мг; 500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Окскарбазепин, сусп. для приема внутрь 60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Окскарбазепин, табл. п/о плен. 600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Фенобарбитал, табл.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для лечения паркинсонизма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Амантадин, табл. п/о, табл. п/о плен.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Леводопа + бенсеразид, капс. 100 мг + 25 мг; табл. 100 мг + 25 мг; табл. 200 мг + 50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Леводопа + карбидопа, табл. 250 мг + 25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Пирибедил, табл. контр, высвоб. п/о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Прамипексол, табл. 1 мг; 0,25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Тригексифенидил, табл. 2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Антидепрессанты и психоаналептики</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Амитриптилин, табл., табл. п/о, табл. п/о плен.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средства, влияющие на центральную нервную систему</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Пирацетам, капс., табл. п/о 200 мг, р-р для приема внутрь 200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Бромдигидрохлорфенилбензодиазепам, табл. 1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Галоперидол, табл. 5 мг, 1,5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Зуклопентиксол, р-р для внутримышечного введения [масляный] 50 мг/мл, 200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Кветиапин, табл. п/о. плен. 100 мг, 200 мг, табл. пролонг. п.п.о. 400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Клозапин, табл. 25 мг,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Кломипрамин, табл. п/о, табл. п/о. плен.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Левомепромазин, табл. п/о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Оланзапин, табл., табл. п/о, табл. п/о. плен. 10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Пароксетин, табл. п/о. плен. 30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Перициазин, капс. 10 мг, р-р для приема внутрь 125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Пирлиндол, табл. 25 мг,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Рисперидон, табл. п/о, табл. п/о. плен. 2 мг, 4 мг, порошок для приготовления сусп. для в/м введения пролонг. действия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Сертиндол, табл. п/о, табл. п/о. плен. 16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Сертралин, табл. п/о, табл. п/о. плен.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Сульпирид, табл., табл. п/о плен. 200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Тиоридазин, табл. п/о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Топирамат, капс. 50 мг, табл. п/о, табл. п/о. плен.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Трифлуоперазин, табл. п/о 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Флупентиксол, табл. п/о 5 мг, р-р для в/м введения [масляный] 20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Флуфеназин, р-р для в/м введения [масляный] 25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Хлорпромазин, драже, табл. п/о плен. 25 мг, 50 мг,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Хлорпротиксен, табл. п/о 15 мг,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Эсциталопрам, табл. п/о 10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w:t>
            </w:r>
            <w:r>
              <w:rPr>
                <w:rFonts w:ascii="Calibri" w:hAnsi="Calibri" w:cs="Calibri" w:eastAsia="Calibri"/>
                <w:color w:val="auto"/>
                <w:spacing w:val="0"/>
                <w:position w:val="0"/>
                <w:sz w:val="22"/>
                <w:shd w:fill="auto" w:val="clear"/>
              </w:rPr>
              <w:t xml:space="preserve">СРЕДСТВА ДЛЯ ПРОФИЛАКТИКИ И ЛЕЧЕНИЯ ИНФЕКЦИИ. АНТИБАКТЕРИАЛЬНЫЕ СРЕДСТВА</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Азитромицин, гранулы для приготовления сусп. для приема внутрь 100 мг; 200 мг 4,2 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 до 3 лет и для детей до 6 лет из многодетных семей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Амоксициллин, пор. для приготовления сусп. для приема внутрь 250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 до 3 лет и для детей до 6 лет из многодетных семей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Противовирусные средства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Интерферон альфа-2b, супп. рект. 150000МЕ</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 до 3 лет и для детей до 6 лет из многодетных семей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средства для профилактики и лечения инфекций</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Бифидобактерии бифидум, кап. 50 млн. КОЕ / 5 доз; порошок для приема внутрь кап. 50 млн. КОЕ / 5 доз</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w:t>
            </w:r>
            <w:r>
              <w:rPr>
                <w:rFonts w:ascii="Calibri" w:hAnsi="Calibri" w:cs="Calibri" w:eastAsia="Calibri"/>
                <w:color w:val="auto"/>
                <w:spacing w:val="0"/>
                <w:position w:val="0"/>
                <w:sz w:val="22"/>
                <w:shd w:fill="auto" w:val="clear"/>
              </w:rPr>
              <w:t xml:space="preserve">ПРОТИВООПУХОЛЕВЫЕ, ИММУНОДЕПРЕССИВНЫЕ СОПУТСТВУЮЩИЕ СРЕДСТВА</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Анастрозол, табл. п/о, табл. п/о плен. 1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Бикалутамид табл. п/о, табл. п/о плен. 50 мг, 150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Бусерелин, лиофилизат д/пригот. сусп. для в/м введения пролонг. д-я 3,75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Винорелбин, капс. 20 мг, 30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Гидроксикарбамид, капс. 500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Гидроксихлорохин, табл. п/о, табл. п/о плен. 200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Гозерелин, капс., д/подкож. введения, пролонг. д-я 3,6 мг, 10,8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Капецитабин, табл. п/о, табл. п/о плен. 500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Ломустин, капс. 40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Медроксипрогестерон, табл. 500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Мелфалан, табл. п/о плен. 2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Меркаптопурин, табл.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Метотрексат, табл., табл. п/о, табл. п/о плен.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Ондансетрон, табл. п/о, табл. п/о плен. 8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Тамоксифен, табл., табл. п/о 20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Трипторелин, лиофилизат д/пригот. сусп. для в/м введения пролонг. д-я 3,75 мг; 11,25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Хлорамбуцил, табл. п/о 2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Циклофосфамид, табл., покрытые сахарной оболочкой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Этопозид, капс.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 </w:t>
            </w:r>
            <w:r>
              <w:rPr>
                <w:rFonts w:ascii="Calibri" w:hAnsi="Calibri" w:cs="Calibri" w:eastAsia="Calibri"/>
                <w:color w:val="auto"/>
                <w:spacing w:val="0"/>
                <w:position w:val="0"/>
                <w:sz w:val="22"/>
                <w:shd w:fill="auto" w:val="clear"/>
              </w:rPr>
              <w:t xml:space="preserve">СРЕДСТВА, ВЛИЯЮЩИЕ НА КРОВЬ. ПРОТИВОАНЕМИЧЕСКИЕ СРЕДСТВА</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Железа сульфат [III] гидроксид полимальтозат, капли для приема внутрь 50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влияющие на систему свертывания крови</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Варфарин, табл.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Этамзилат натрия, табл. 250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Гиполипидемические средства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Симвастатин, табл., табл. п/о, табл. п/о плен. 20 мг; 30 мг; 40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VIII. </w:t>
            </w:r>
            <w:r>
              <w:rPr>
                <w:rFonts w:ascii="Calibri" w:hAnsi="Calibri" w:cs="Calibri" w:eastAsia="Calibri"/>
                <w:color w:val="auto"/>
                <w:spacing w:val="0"/>
                <w:position w:val="0"/>
                <w:sz w:val="22"/>
                <w:shd w:fill="auto" w:val="clear"/>
              </w:rPr>
              <w:t xml:space="preserve">СРЕДСТВА, ВЛИЯЮЩИЕ НА СЕРДЕЧНО-СОСУДИСТУЮ СИСТЕМУ</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Амиодарон, табл. 200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Амлодипин, табл. 5 мг; 10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Атенолол, табл., табл. п/о, табл. п/о плен.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Бисопролол, табл., табл. п/о, табл. п/о плен. 10 мг; 5 мг;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Верапамил, табл. пролонг. д-я п/о, табл. пролонг. д-я п/о плен. 240 мг; табл. п/о, табл. п/о плен. 40 мг; 80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Дигоксин, табл. 0,25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Изосорбида мононитрат, табл. 20 мг; 40 мг; капс., пролонг. д-я, табл. пролонг. д-я, табл. пролонг. д-я п/о плен. 40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Изосорбид динитрат, табл. 10 мг; табл. пролонг. д-я 20 мг; 40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Индапамид, капс, табл. п/о, табл. п/о плен.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Клонидин, табл. 0,075 мг; 0,15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Клопидогрел, табл. п/о, табл. п/о плен. 75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Лозартан, табл. п/о, табл. п/о плен. 12,5 мг; 25 мг; 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Метопролол, табл. п/о плен. 25 мг; 50 мг; табл. пролон д-я п/о плен. 50 мг; 100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Нитроглицерин, табл. подъязычные, табл. сублингвальные 0,5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Нифедипин, табл. 10 мг; табл. пролонг д-я п/о, табл. пролонг. д-я п/п плен. 20 мг; 30 мг; табл. с модифиц. высвоб. п/о, табл. с контр, высвоб. п/о плен. 40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Эналаприл, табл. 5 мг; 10 мг; 20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IX. </w:t>
            </w:r>
            <w:r>
              <w:rPr>
                <w:rFonts w:ascii="Calibri" w:hAnsi="Calibri" w:cs="Calibri" w:eastAsia="Calibri"/>
                <w:color w:val="auto"/>
                <w:spacing w:val="0"/>
                <w:position w:val="0"/>
                <w:sz w:val="22"/>
                <w:shd w:fill="auto" w:val="clear"/>
              </w:rPr>
              <w:t xml:space="preserve">АНТИСЕПТИЧЕСКИЕ СРЕДСТВА И СРЕДСТВА ДЛЯ ДЕЗИНФЕКЦИИ. АНТИСЕПТИКИ</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Этанол, 70-процентный 100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 </w:t>
            </w:r>
            <w:r>
              <w:rPr>
                <w:rFonts w:ascii="Calibri" w:hAnsi="Calibri" w:cs="Calibri" w:eastAsia="Calibri"/>
                <w:color w:val="auto"/>
                <w:spacing w:val="0"/>
                <w:position w:val="0"/>
                <w:sz w:val="22"/>
                <w:shd w:fill="auto" w:val="clear"/>
              </w:rPr>
              <w:t xml:space="preserve">СРЕДСТВА ДЛЯ ЛЕЧЕНИЯ ЗАБОЛЕВАНИИ ЖЕЛУДОЧНО-КИШЕЧНОГО ТРАКТА. СРЕДСТВА, ИСПОЛЬЗУЕМЫЕ ДЛЯ ЛЕЧЕНИЯ ЗАБОЛЕВАНИЙ, СОПРОВОЖДАЮЩИХСЯ ЭРОЗИВНО-ЯЗВЕННЫМИ ПРОЦЕССАМИ В ПИЩЕВОДЕ, ЖЕЛУДКЕ И ДВЕНАДЦАТИПЕРСТНОЙ КИШКЕ</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Фосфолипиды +Глицирризиновая кислота, капс. 65 мг + 35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Метоклопрамид, табл. 10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Омепразол, капс., капс. кишечнорастворимые, табл. п/о, табл. п/о плен. 20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Ранитидин, табл. п/о, табл. п/о плен. 150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Спазмолитические средства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Дротаверин, табл. 40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Панкреатические энзимы</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Панкреатин, капс., табл. п/киш. р-ой об. 25 ЕД; 30 ЕД</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используемые для лечения заболеваний печени и желчевыводящих путей</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Урсодезоксихолевая кислота, капс. 250 мг; сусп. для приема внутрь 250 мг/5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130</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 </w:t>
            </w:r>
            <w:r>
              <w:rPr>
                <w:rFonts w:ascii="Calibri" w:hAnsi="Calibri" w:cs="Calibri" w:eastAsia="Calibri"/>
                <w:color w:val="auto"/>
                <w:spacing w:val="0"/>
                <w:position w:val="0"/>
                <w:sz w:val="22"/>
                <w:shd w:fill="auto" w:val="clear"/>
              </w:rPr>
              <w:t xml:space="preserve">ГОРМОНЫ И СРЕДСТВА, ВЛИЯЮЩИЕ НА ЭНДОКРИННУЮ СИСТЕМУ, НЕПОЛОВЫЕ ГОРМОНЫ, СИНТЕТИЧЕСКИЕ СУБСТАНЦИИ И АНТИГОРМОНЫ</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Бромокриптин, табл.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Десмопрессин, табл. 0,1 мг; 0,2 мг; спрей назальный дозированный 10 мкг/доза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Левотироксин натрия, табл. 50 мкг; 75 мкг; 100 мкг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Метилпреднизолон, табл. 4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Преднизолон, табл. 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Тиамазол, табл., табл. п/о плен. 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растворимый (человеческий генно-инженерный), Росинсулин Р, р-р для инъекций 100 МЕ/мл, 3 мл, р-р для инъекций 100 МЕ/мл, 5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изофан (человеческий генно-инженерный), Росинсулин С, суспензия для подкожного введения 100 МЕ/мл, 3 мл, суспензия для подкожного введения 100 МЕ/мл, 5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двухфазный (человеческий генно-инженерный) Росинсулин М микс 30/70, суспензия для подкожного введения 100 МЕ/мл, 3 мл картриджи</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аспарт, НовоРапид, раствор для внутривенного и подкожного введения 100 ЕД/мл, 3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аспарт двухфазный, НовоМикс 30, суспензия для подкожного введения 100 ЕД/мл, 3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глулизин, Апидра СолоСтар, раствор для подкожного введения 100 ЕД/мл, 3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лизпро, Хумалог, раствор для инъекций 100 МЕ/мл, 3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лизпро двухфазный, Хумалог Микс 25, Хумалог Микс 50, суспензия для подкожного введения 100 МЕ/мл, 3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гларгин, Лантус СолоСтар, раствор для подкожного введения 100 ЕД/мл, 3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детемир, Левемир, раствор для подкожного введения 100 ЕД/мл, 3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Глибенкламид, табл. 3,5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Гликлазид, табл. с модифицированным высвобождением, табл. пролонг. д-я 60 мг, 30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Метформин, табл., табл. п/о, табл. п/о плен. 1000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Флудрокортизон, табл. 0,1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XII. </w:t>
            </w:r>
            <w:r>
              <w:rPr>
                <w:rFonts w:ascii="Calibri" w:hAnsi="Calibri" w:cs="Calibri" w:eastAsia="Calibri"/>
                <w:color w:val="auto"/>
                <w:spacing w:val="0"/>
                <w:position w:val="0"/>
                <w:sz w:val="22"/>
                <w:shd w:fill="auto" w:val="clear"/>
              </w:rPr>
              <w:t xml:space="preserve">СРЕДСТВА, ИСПОЛЬЗУЕМЫЕ В УРОЛОГИИ</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для лечения аденомы простаты</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Доксазозин, табл. 2 мг; 4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Диуретики</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Ацетазоламид, табл. 250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Гидрохлоротиазид, табл.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Спиронолактон, табл. 25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Фуросемид, табл. 40 мг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XIII. </w:t>
            </w:r>
            <w:r>
              <w:rPr>
                <w:rFonts w:ascii="Calibri" w:hAnsi="Calibri" w:cs="Calibri" w:eastAsia="Calibri"/>
                <w:color w:val="auto"/>
                <w:spacing w:val="0"/>
                <w:position w:val="0"/>
                <w:sz w:val="22"/>
                <w:shd w:fill="auto" w:val="clear"/>
              </w:rPr>
              <w:t xml:space="preserve">СРЕДСТВА ДЛЯ ЛЕЧЕНИЯ ОФТАЛЬМОЛОГИЧЕСКИХ ЗАБОЛЕВАНИЙ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Дорзоламид, капли глазные 2-процентный р-р</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Пилокарпин, капли глазные 1-процентный р-р</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Тимолол, капли глазные 0,5-процентный р-р</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XIV. </w:t>
            </w:r>
            <w:r>
              <w:rPr>
                <w:rFonts w:ascii="Calibri" w:hAnsi="Calibri" w:cs="Calibri" w:eastAsia="Calibri"/>
                <w:color w:val="auto"/>
                <w:spacing w:val="0"/>
                <w:position w:val="0"/>
                <w:sz w:val="22"/>
                <w:shd w:fill="auto" w:val="clear"/>
              </w:rPr>
              <w:t xml:space="preserve">СРЕДСТВА, ВЛИЯЮЩИЕ НА ОРГАНЫ ДЫХАНИЯ. ПРОТИВОАСТМАТИЧЕСКИЕ СРЕДСТВА</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Беклометазон, аэр. для ингаляций дозированный 50 мкг/доза; 100 мкг/доза; 250 мкг/доза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Будесонид, суспен. д/ингал. дозированная 0,25 мг/мл 2 мл, 0,5 мг/мл 2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Будесонид + формотерол, пор. д/ингал. дозированный 0,16 мг + 4,5 мг/доза, 80 мкг + 4,5 мкг/доза, 0,32 мг + 9 мг/доза, капс., с порош. д/ингал. набор 200 мкг + 12 мкг, 400 мкг + 12 мкг</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Ипратропия бромид, аэр. д/ингал. дозированный 20 мкг/доза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Ипратропия бромид + фенотерол, аэр. д/ингал. дозированный 50 мкг + 20 мкг/доза; р-р д/ингал. 50 мкг + 20 мкг 20 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Сальбутамол, аэр. д/ингал. дозированный 100 мкг/доза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Сальметерол + флутиказон, аэр. дозированный 25 мкг + 125 мкг/доза, 25 мкг +250 мкг/доза, 25 мкг + 50 мкг/доза, порошок д/ингал. дозированный 50 мкг + 250 мкг/доза, 50 мкг + 500 мкг/доза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Формотерол, пор. д/ингал. дозированный 4,5 мкг/доза; 9 мкг/доза; капсулы с пор. д/ингал. дозированный 12 мкг/доза, аэр. д/ингал. дозированный 12 мкг/доза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средства для лечения заболеваний органов дыхания</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Амброксол, сироп 15 мг/мл</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Тиотропия бромид, раствор для ингаляций 2,5 мкг/доза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XV. </w:t>
            </w:r>
            <w:r>
              <w:rPr>
                <w:rFonts w:ascii="Calibri" w:hAnsi="Calibri" w:cs="Calibri" w:eastAsia="Calibri"/>
                <w:color w:val="auto"/>
                <w:spacing w:val="0"/>
                <w:position w:val="0"/>
                <w:sz w:val="22"/>
                <w:shd w:fill="auto" w:val="clear"/>
              </w:rPr>
              <w:t xml:space="preserve">ВИТАМИНЫ И МИНЕРАЛЫ</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176</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Колекальциферол, капли д/пр. внутрь 15 тыс. МЕ/мл. фл.-капельница, раствор д/пр. внутрь (масляный) 0,5 мг/мл 10 мл фл.-капельница</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w:t>
            </w:r>
          </w:p>
        </w:tc>
        <w:tc>
          <w:tcPr>
            <w:tcW w:w="878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XVI. </w:t>
            </w:r>
            <w:r>
              <w:rPr>
                <w:rFonts w:ascii="Calibri" w:hAnsi="Calibri" w:cs="Calibri" w:eastAsia="Calibri"/>
                <w:color w:val="auto"/>
                <w:spacing w:val="0"/>
                <w:position w:val="0"/>
                <w:sz w:val="22"/>
                <w:shd w:fill="auto" w:val="clear"/>
              </w:rPr>
              <w:t xml:space="preserve">ПРОЧИЕ СРЕДСТВА</w:t>
            </w: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Калоприемник, шт.</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179</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Тест-полоски для определения содержания глюкозы в крови к глюкометрам</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Иглы одноразовые к инсулиновому инжектору 8 мм x 30G (31G)</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w:t>
            </w:r>
          </w:p>
        </w:tc>
        <w:tc>
          <w:tcPr>
            <w:tcW w:w="657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Расходные материалы к инсулиновым дозаторам</w:t>
            </w:r>
          </w:p>
        </w:tc>
        <w:tc>
          <w:tcPr>
            <w:tcW w:w="22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для детей</w:t>
            </w:r>
          </w:p>
        </w:tc>
      </w:tr>
    </w:tbl>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Список используемых сокращений: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амп. - ампулы;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 - аэрозоль;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в/в - внутривенное введение;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 - внутримышечное введение;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 к-ли - глазные капли;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 мазь - глазная мазь;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д/ингал. - для ингаляций;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д/ин. - для инъекций;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д/нар. прим. - для наружного применения;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д/пр. внутрь - для приема внутрь;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д/приг. р-ра - для приготовления раствора;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дисперг. - диспергируемые;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 - капсулы;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контр. высвоб. - с контролируемым высвобождением;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модифиц. высвоб. - с модифицированным высвобождением;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мг - миллиграмм;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мл - миллилитр;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 покрытые оболочкой;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плен. - покрытые пленочной оболочкой;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п/киш. р-ой об. - покрытые кишечнорастворимой оболочкой;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 - порошок;</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пролонг. д-я - пролонгированного действия;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р-р - раствор;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 рект. - суппозитории ректальные;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 - суспензия;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 - таблетки;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 - туба;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 - флакон;</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фл-кап. - флакон-капельница.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54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Утвержден</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Постановлением Правительства</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Свердловской области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16 ноября 2010 г. N 1658-ПП</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 НАСЕЛЕНИЯ И КАТЕГОРИЙ ЗАБОЛЕВАНИЙ ГРАЖДАН, ПРОЖИВАЮЩИХ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СВЕРДЛОВСКОЙ ОБЛАСТИ, КОТОРЫМ ПРЕДОСТАВЛЯЮТСЯ МЕРЫ</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СОЦИАЛЬНОЙ ПОДДЕРЖКИ ПО ЛЕКАРСТВЕННОМУ ОБЕСПЕЧЕНИЮ БЕСПЛАТНО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НА ЛЬГОТНЫХ УСЛОВИЯХ ПО РЕЦЕПТАМ ВРАЧЕЙ В АПТЕЧНЫХ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ОРГАНИЗАЦИЯХ ЗА СЧЕТ СРЕДСТВ ОБЛАСТНОГО БЮДЖЕТА</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Список изменяющих документов</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2">
        <w:r>
          <w:rPr>
            <w:rFonts w:ascii="Calibri" w:hAnsi="Calibri" w:cs="Calibri" w:eastAsia="Calibri"/>
            <w:color w:val="0000FF"/>
            <w:spacing w:val="0"/>
            <w:position w:val="0"/>
            <w:sz w:val="22"/>
            <w:u w:val="single"/>
            <w:shd w:fill="auto" w:val="clear"/>
          </w:rPr>
          <w:t xml:space="preserve">Постановления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25.06.2014 N 535-ПП)</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Таблица 1</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660"/>
        <w:gridCol w:w="1320"/>
        <w:gridCol w:w="2665"/>
        <w:gridCol w:w="1644"/>
        <w:gridCol w:w="5610"/>
      </w:tblGrid>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п/п</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перечня</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Группы населения по перечню</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 льготности</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Запись в соответствии с законодательными актами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до трех лет</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первых трех лет жизни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из многодетных семей до 6 лет</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из многодетных семей в возрасте до 6 лет</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Пенсионеры с минимальной пенсией</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пенсионеры, получающие пенсию по старости или по случаю потери кормильца в минимальных размерах</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Репрессированные</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том числе граждане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Труженики тыла</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Малочисленные народы Севера</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малочисленные народы Севера, проживающие в сельской местности районов Крайнего Севера и приравненных к ним территориях</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266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Лица, имеющие льготы в соответствии с </w:t>
            </w:r>
            <w:hyperlink xmlns:r="http://schemas.openxmlformats.org/officeDocument/2006/relationships" r:id="docRId8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16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56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граждане Российской Федерации, уволенные с военной службы либо со службы в органах внутренних дел Российской Федерации, получившие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 при прохождении этой службы в период действия чрезвычайного положения в Республике Северная Осетия-Алания и Республике Ингушетия с 31 октября 1992 года по 30 сентября 1994 года), вооруженного конфликта на территории Южной Осетии (с 9 июля 1992 года по 9 июля 1997 года), вооруженного конфликта в Приднестровском регионе Республики Молдова (с 28 июля 1992 года по 28 июля 1998 года), Грузино-Абхазского вооруженного конфликта (с 23 июля 1994 года) и (или) вооруженного конфликта в Республике Таджикистан (с 24 сентября 1994 года)</w:t>
            </w:r>
          </w:p>
        </w:tc>
      </w:tr>
    </w:tbl>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КАТЕГОРИИ ЗАБОЛЕВАНИЙ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Таблица 2</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62" w:type="dxa"/>
      </w:tblPr>
      <w:tblGrid>
        <w:gridCol w:w="660"/>
        <w:gridCol w:w="1320"/>
        <w:gridCol w:w="4125"/>
        <w:gridCol w:w="1815"/>
        <w:gridCol w:w="4290"/>
      </w:tblGrid>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п/п</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перечня</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Категории заболеваний</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 льготности</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Запись в соответствии с законодательными актами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Онкологические заболевания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онкологические заболевания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Бронхиальная астма</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бронхиальная астма</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миокарда (первые шесть месяцев)</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миокарда (первые шесть месяцев)</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Диабет</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диабет</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Отдельные группы населения, страдающие гельминтозами</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отдельные группы населения, страдающие гельминтозами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Детские церебральные параличи</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детские церебральные параличи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Муковисцидоз (больным детям)</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муковисцидоз (больным детям)</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Острая перемежающая порфирия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острая перемежающая порфирия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СПИД, ВИЧ-инфицированные</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СПИД, ВИЧ-инфицированные</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Гематологические заболевания, гемобластозы, цитопения, наследственные гемопатии</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гематологические заболевания, гемобластозы, цитопения, наследственные гемопатии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Тяжелая форма бруцеллеза</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тяжелая форма бруцеллеза</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Системные хронические тяжелые заболевания кожи</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системные хронические тяжелые заболевания кожи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Ревматизм, ревматоидный артрит, системная красная волчанка, болезнь Бехтерева</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ревматизм, ревматоидный артрит, системная красная волчанка, болезнь Бехтерева</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Протезирование клапанов сердца после операции</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протезирование клапанов сердца после операции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Пересадка органов и тканей</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пересадка органов и тканей</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Гипофизарный нанизм</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гипофизарный нанизм</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Преждевременное половое развитие</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преждевременное половое развитие</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Рассеянный склероз</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рассеянный склероз</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Миастения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миастения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Миопатия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миопатия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Мозжечковая атаксия Мари</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мозжечковая атаксия Мари</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Паркинсона</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Паркинсона</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Хронические урологические заболевания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хронические урологические заболевания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Сифилис</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сифилис</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Глаукома, катаракта</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глаукома, катаракта</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Аддисонова болезнь</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аддисонова болезнь</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Эпилепсия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эпилепсия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Целиакия (панкреатические энзимы по жизненным показаниям)</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целиакия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Синдром Шерешевского-Тернера (соматропин по жизненным показаниям)</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синдром Шерешевского-Тернера</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Гепатоцеребральная дистрофия и фенилкетонурия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гепатоцеребральная дистрофия и фенилкетонурия</w:t>
            </w:r>
          </w:p>
        </w:tc>
      </w:tr>
      <w:tr>
        <w:trPr>
          <w:trHeight w:val="1" w:hRule="atLeast"/>
          <w:jc w:val="left"/>
        </w:trPr>
        <w:tc>
          <w:tcPr>
            <w:tcW w:w="66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132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w:t>
            </w:r>
          </w:p>
        </w:tc>
        <w:tc>
          <w:tcPr>
            <w:tcW w:w="41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Психические расстройства и расстройства поведения, в том числе шизофрения</w:t>
            </w:r>
          </w:p>
        </w:tc>
        <w:tc>
          <w:tcPr>
            <w:tcW w:w="181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429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Психические заболевания, шизофрения</w:t>
            </w:r>
          </w:p>
        </w:tc>
      </w:tr>
      <w:tr>
        <w:trPr>
          <w:trHeight w:val="1" w:hRule="atLeast"/>
          <w:jc w:val="left"/>
        </w:trPr>
        <w:tc>
          <w:tcPr>
            <w:tcW w:w="12210" w:type="dxa"/>
            <w:gridSpan w:val="5"/>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31 введен </w:t>
            </w:r>
            <w:hyperlink xmlns:r="http://schemas.openxmlformats.org/officeDocument/2006/relationships" r:id="docRId84">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Свердловской области от 25.06.2014 N 535-ПП)</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Примечание: Перечень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может изменяться в соответствии с нормативными правовыми актами.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14AD4354C86E475966A2ADEE99C9D2FB5A72F823F266BFC949C7FD8E17E66A7E4A165615750E293327D3B485k7SAG" Id="docRId14" Type="http://schemas.openxmlformats.org/officeDocument/2006/relationships/hyperlink"/><Relationship TargetMode="External" Target="consultantplus://offline/ref=14AD4354C86E475966A2ADEE99C9D2FB5A72F823FA6AB9C94EC5A0841FBF667C4D1909027247253227D3B7k8S4G" Id="docRId75" Type="http://schemas.openxmlformats.org/officeDocument/2006/relationships/hyperlink"/><Relationship TargetMode="External" Target="consultantplus://offline/ref=14AD4354C86E475966A2ADEE99C9D2FB5A72F823FA6AB9C94EC5A0841FBF667C4D1909027247253227D3B7k8S0G" Id="docRId69" Type="http://schemas.openxmlformats.org/officeDocument/2006/relationships/hyperlink"/><Relationship TargetMode="External" Target="consultantplus://offline/ref=14AD4354C86E475966A2ADEE99C9D2FB5A72F823FA6AB9C94EC5A0841FBF667C4D1909027247253227D3B5k8S8G" Id="docRId36" Type="http://schemas.openxmlformats.org/officeDocument/2006/relationships/hyperlink"/><Relationship TargetMode="External" Target="consultantplus://offline/ref=14AD4354C86E475966A2B3E38FA58CF15A71A12AF460B69C129AFBD948B66C2B0A565040364A2535k2SFG" Id="docRId53" Type="http://schemas.openxmlformats.org/officeDocument/2006/relationships/hyperlink"/><Relationship TargetMode="External" Target="consultantplus://offline/ref=14AD4354C86E475966A2ADEE99C9D2FB5A72F823FA6AB9C94EC5A0841FBF667C4D1909027247253227D3B4k8S7G" Id="docRId60" Type="http://schemas.openxmlformats.org/officeDocument/2006/relationships/hyperlink"/><Relationship TargetMode="External" Target="consultantplus://offline/ref=14AD4354C86E475966A2ADEE99C9D2FB5A72F823F563BBC246C5A0841FBF667Ck4SDG" Id="docRId13" Type="http://schemas.openxmlformats.org/officeDocument/2006/relationships/hyperlink"/><Relationship TargetMode="External" Target="consultantplus://offline/ref=14AD4354C86E475966A2ADEE99C9D2FB5A72F823F260BBCA4AC6FD8E17E66A7E4A165615750E293327D3B581k7SFG" Id="docRId20" Type="http://schemas.openxmlformats.org/officeDocument/2006/relationships/hyperlink"/><Relationship TargetMode="External" Target="consultantplus://offline/ref=14AD4354C86E475966A2ADEE99C9D2FB5A72F823FA6AB9C94EC5A0841FBF667C4D1909027247253227D3B5k8S8G" Id="docRId58" Type="http://schemas.openxmlformats.org/officeDocument/2006/relationships/hyperlink"/><Relationship TargetMode="External" Target="consultantplus://offline/ref=14AD4354C86E475966A2ADEE99C9D2FB5A72F823FA6AB9C94EC5A0841FBF667C4D1909027247253227D3B5k8S8G" Id="docRId78" Type="http://schemas.openxmlformats.org/officeDocument/2006/relationships/hyperlink"/><Relationship TargetMode="External" Target="consultantplus://offline/ref=14AD4354C86E475966A2ADEE99C9D2FB5A72F823F262BFCE4FCDFD8E17E66A7E4A165615750E293327D3B581k7SCG" Id="docRId2" Type="http://schemas.openxmlformats.org/officeDocument/2006/relationships/hyperlink"/><Relationship TargetMode="External" Target="consultantplus://offline/ref=14AD4354C86E475966A2ADEE99C9D2FB5A72F823FA6AB9C94EC5A0841FBF667C4D1909027247253227D3B7k8S2G" Id="docRId71" Type="http://schemas.openxmlformats.org/officeDocument/2006/relationships/hyperlink"/><Relationship TargetMode="External" Target="consultantplus://offline/ref=14AD4354C86E475966A2ADEE99C9D2FB5A72F823F266BFC949C7FD8E17E66A7E4A165615750E293327D3B485k7S8G" Id="docRId11" Type="http://schemas.openxmlformats.org/officeDocument/2006/relationships/hyperlink"/><Relationship TargetMode="External" Target="consultantplus://offline/ref=14AD4354C86E475966A2ADEE99C9D2FB5A72F823F261BCC849CDFD8E17E66A7E4A165615750E293327D3B580k7S1G" Id="docRId26" Type="http://schemas.openxmlformats.org/officeDocument/2006/relationships/hyperlink"/><Relationship TargetMode="External" Target="consultantplus://offline/ref=14AD4354C86E475966A2ADEE99C9D2FB5A72F823FA6AB9C94EC5A0841FBF667C4D1909027247253227D3B5k8S8G" Id="docRId31" Type="http://schemas.openxmlformats.org/officeDocument/2006/relationships/hyperlink"/><Relationship TargetMode="External" Target="consultantplus://offline/ref=14AD4354C86E475966A2ADEE99C9D2FB5A72F823FA6AB9C94EC5A0841FBF667C4D1909027247253227D3B5k8S8G" Id="docRId42" Type="http://schemas.openxmlformats.org/officeDocument/2006/relationships/hyperlink"/><Relationship TargetMode="External" Target="consultantplus://offline/ref=14AD4354C86E475966A2ADEE99C9D2FB5A72F823FA6AB9C94EC5A0841FBF667C4D1909027247253227D3B5k8S8G" Id="docRId56" Type="http://schemas.openxmlformats.org/officeDocument/2006/relationships/hyperlink"/><Relationship TargetMode="External" Target="consultantplus://offline/ref=14AD4354C86E475966A2ADEE99C9D2FB5A72F823FA6AB9C94EC5A0841FBF667C4D1909027247253227D3B5k8S8G" Id="docRId65" Type="http://schemas.openxmlformats.org/officeDocument/2006/relationships/hyperlink"/><Relationship Target="styles.xml" Id="docRId86" Type="http://schemas.openxmlformats.org/officeDocument/2006/relationships/styles"/><Relationship TargetMode="External" Target="consultantplus://offline/ref=14AD4354C86E475966A2ADEE99C9D2FB5A72F823F263BACF4DCAFD8E17E66A7E4A165615750E293327D3B581k7SCG" Id="docRId4" Type="http://schemas.openxmlformats.org/officeDocument/2006/relationships/hyperlink"/><Relationship TargetMode="External" Target="consultantplus://offline/ref=14AD4354C86E475966A2ADEE99C9D2FB5A72F823FA6AB9C94EC5A0841FBF667C4D1909027247253227D3B5k8S8G" Id="docRId73" Type="http://schemas.openxmlformats.org/officeDocument/2006/relationships/hyperlink"/><Relationship TargetMode="External" Target="consultantplus://offline/ref=14AD4354C86E475966A2ADEE99C9D2FB5A72F823F261BCC849CDFD8E17E66A7E4A165615750E293327D3B580k7SCG" Id="docRId17" Type="http://schemas.openxmlformats.org/officeDocument/2006/relationships/hyperlink"/><Relationship TargetMode="External" Target="consultantplus://offline/ref=14AD4354C86E475966A2ADEE99C9D2FB5A72F823FA6AB9C94EC5A0841FBF667C4D1909027247253227D3B5k8S8G" Id="docRId24" Type="http://schemas.openxmlformats.org/officeDocument/2006/relationships/hyperlink"/><Relationship TargetMode="External" Target="consultantplus://offline/ref=14AD4354C86E475966A2ADEE99C9D2FB5A72F823FA6AB9C94EC5A0841FBF667C4D1909027247253227D3B5k8S8G" Id="docRId33" Type="http://schemas.openxmlformats.org/officeDocument/2006/relationships/hyperlink"/><Relationship TargetMode="External" Target="consultantplus://offline/ref=14AD4354C86E475966A2ADEE99C9D2FB5A72F823FA6AB9C94EC5A0841FBF667C4D1909027247253227D3B5k8S8G" Id="docRId44" Type="http://schemas.openxmlformats.org/officeDocument/2006/relationships/hyperlink"/><Relationship TargetMode="External" Target="consultantplus://offline/ref=14AD4354C86E475966A2B3E38FA58CF15A71A12AF460B69C129AFBD948B66C2B0A565040364A2733k2S2G" Id="docRId54" Type="http://schemas.openxmlformats.org/officeDocument/2006/relationships/hyperlink"/><Relationship TargetMode="External" Target="consultantplus://offline/ref=14AD4354C86E475966A2ADEE99C9D2FB5A72F823FA6AB9C94EC5A0841FBF667C4D1909027247253227D3B4k8S8G" Id="docRId63" Type="http://schemas.openxmlformats.org/officeDocument/2006/relationships/hyperlink"/><Relationship TargetMode="External" Target="consultantplus://offline/ref=14AD4354C86E475966A2B3E38FA58CF15A7FA02AF564B69C129AFBD948kBS6G" Id="docRId74" Type="http://schemas.openxmlformats.org/officeDocument/2006/relationships/hyperlink"/><Relationship TargetMode="External" Target="consultantplus://offline/ref=14AD4354C86E475966A2ADEE99C9D2FB5A72F823FA6AB9C94EC5A0841FBF667C4D1909027247253227D3B5k8S8G" Id="docRId80" Type="http://schemas.openxmlformats.org/officeDocument/2006/relationships/hyperlink"/><Relationship TargetMode="External" Target="consultantplus://offline/ref=14AD4354C86E475966A2ADEE99C9D2FB5A72F823FA6AB9C94EC5A0841FBF667C4D1909027247253227D3B4k8S0G" Id="docRId23" Type="http://schemas.openxmlformats.org/officeDocument/2006/relationships/hyperlink"/><Relationship TargetMode="External" Target="consultantplus://offline/ref=14AD4354C86E475966A2ADEE99C9D2FB5A72F823F261BCC849CDFD8E17E66A7E4A165615750E293327D3B580k7SCG" Id="docRId6" Type="http://schemas.openxmlformats.org/officeDocument/2006/relationships/hyperlink"/><Relationship TargetMode="External" Target="consultantplus://offline/ref=14AD4354C86E475966A2ADEE99C9D2FB5A72F823FA6AB9C94EC5A0841FBF667C4D1909027247253227D3B5k8S4G" Id="docRId1" Type="http://schemas.openxmlformats.org/officeDocument/2006/relationships/hyperlink"/><Relationship TargetMode="External" Target="consultantplus://offline/ref=14AD4354C86E475966A2ADEE99C9D2FB5A72F823FA6AB9C94EC5A0841FBF667C4D1909027247253227D3B5k8S9G" Id="docRId15" Type="http://schemas.openxmlformats.org/officeDocument/2006/relationships/hyperlink"/><Relationship TargetMode="External" Target="consultantplus://offline/ref=14AD4354C86E475966A2ADEE99C9D2FB5A72F823FA6AB9C94EC5A0841FBF667C4D1909027247253227D3B4k8S3G" Id="docRId35" Type="http://schemas.openxmlformats.org/officeDocument/2006/relationships/hyperlink"/><Relationship TargetMode="External" Target="consultantplus://offline/ref=14AD4354C86E475966A2ADEE99C9D2FB5A72F823FA6AB9C94EC5A0841FBF667C4D1909027247253227D3B5k8S8G" Id="docRId46" Type="http://schemas.openxmlformats.org/officeDocument/2006/relationships/hyperlink"/><Relationship TargetMode="External" Target="consultantplus://offline/ref=14AD4354C86E475966A2ADEE99C9D2FB5A72F823FA6AB9C94EC5A0841FBF667C4D1909027247253227D3B5k8S8G" Id="docRId52" Type="http://schemas.openxmlformats.org/officeDocument/2006/relationships/hyperlink"/><Relationship TargetMode="External" Target="consultantplus://offline/ref=14AD4354C86E475966A2B3E38FA58CF15A7DA72DF162B69C129AFBD948kBS6G" Id="docRId61" Type="http://schemas.openxmlformats.org/officeDocument/2006/relationships/hyperlink"/><Relationship TargetMode="External" Target="consultantplus://offline/ref=14AD4354C86E475966A2ADEE99C9D2FB5A72F823F260BBCA4AC6FD8E17E66A7E4A165615750E293327D3B580k7S8G" Id="docRId76" Type="http://schemas.openxmlformats.org/officeDocument/2006/relationships/hyperlink"/><Relationship TargetMode="External" Target="consultantplus://offline/ref=14AD4354C86E475966A2ADEE99C9D2FB5A72F823F261BBC84CCEFD8E17E66A7E4A165615750E293327D3B587k7S9G" Id="docRId82" Type="http://schemas.openxmlformats.org/officeDocument/2006/relationships/hyperlink"/><Relationship TargetMode="External" Target="consultantplus://offline/ref=14AD4354C86E475966A2ADEE99C9D2FB5A72F823FA6AB9C94EC5A0841FBF667C4D1909027247253227D3B5k8S6G" Id="docRId12" Type="http://schemas.openxmlformats.org/officeDocument/2006/relationships/hyperlink"/><Relationship TargetMode="External" Target="consultantplus://offline/ref=14AD4354C86E475966A2ADEE99C9D2FB5A72F823F260BBCA4AC6FD8E17E66A7E4A165615750E293327D3B581k7S1G" Id="docRId21" Type="http://schemas.openxmlformats.org/officeDocument/2006/relationships/hyperlink"/><Relationship TargetMode="External" Target="consultantplus://offline/ref=14AD4354C86E475966A2ADEE99C9D2FB5A72F823FA6AB9C94EC5A0841FBF667C4D1909027247253227D3B5k8S8G" Id="docRId41" Type="http://schemas.openxmlformats.org/officeDocument/2006/relationships/hyperlink"/><Relationship TargetMode="External" Target="consultantplus://offline/ref=14AD4354C86E475966A2ADEE99C9D2FB5A72F823FA6AB9C94EC5A0841FBF667C4D1909027247253227D3B5k8S8G" Id="docRId68" Type="http://schemas.openxmlformats.org/officeDocument/2006/relationships/hyperlink"/><Relationship TargetMode="External" Target="consultantplus://offline/ref=14AD4354C86E475966A2ADEE99C9D2FB5A72F823F267B8C84DC7FD8E17E66A7E4A165615750E293327D3B581k7SCG" Id="docRId8" Type="http://schemas.openxmlformats.org/officeDocument/2006/relationships/hyperlink"/><Relationship Target="numbering.xml" Id="docRId85" Type="http://schemas.openxmlformats.org/officeDocument/2006/relationships/numbering"/><Relationship TargetMode="External" Target="consultantplus://offline/ref=14AD4354C86E475966A2ADEE99C9D2FB5A72F823F261BCC849CDFD8E17E66A7E4A165615750E293327D3B583k7S8G" Id="docRId28" Type="http://schemas.openxmlformats.org/officeDocument/2006/relationships/hyperlink"/><Relationship TargetMode="External" Target="consultantplus://offline/ref=14AD4354C86E475966A2ADEE99C9D2FB5A72F823F266BFC949C7FD8E17E66A7E4A165615750E293327D3B485k7S9G" Id="docRId3" Type="http://schemas.openxmlformats.org/officeDocument/2006/relationships/hyperlink"/><Relationship TargetMode="External" Target="consultantplus://offline/ref=14AD4354C86E475966A2ADEE99C9D2FB5A72F823FA6AB9C94EC5A0841FBF667C4D1909027247253227D3B5k8S8G" Id="docRId37" Type="http://schemas.openxmlformats.org/officeDocument/2006/relationships/hyperlink"/><Relationship TargetMode="External" Target="consultantplus://offline/ref=14AD4354C86E475966A2ADEE99C9D2FB5A72F823FA6AB9C94EC5A0841FBF667C4D1909027247253227D3B5k8S8G" Id="docRId48" Type="http://schemas.openxmlformats.org/officeDocument/2006/relationships/hyperlink"/><Relationship TargetMode="External" Target="consultantplus://offline/ref=14AD4354C86E475966A2B3E38FA58CF1587CA32EF069EB961AC3F7DBk4SFG" Id="docRId50" Type="http://schemas.openxmlformats.org/officeDocument/2006/relationships/hyperlink"/><Relationship TargetMode="External" Target="consultantplus://offline/ref=14AD4354C86E475966A2ADEE99C9D2FB5A72F823FA6AB9C94EC5A0841FBF667C4D1909027247253227D3B5k8S8G" Id="docRId70" Type="http://schemas.openxmlformats.org/officeDocument/2006/relationships/hyperlink"/><Relationship TargetMode="External" Target="consultantplus://offline/ref=14AD4354C86E475966A2ADEE99C9D2FB5A72F823F267BEC248C9FD8E17E66A7E4A165615750E293327D3B488k7S1G" Id="docRId10" Type="http://schemas.openxmlformats.org/officeDocument/2006/relationships/hyperlink"/><Relationship TargetMode="External" Target="consultantplus://offline/ref=14AD4354C86E475966A2ADEE99C9D2FB5A72F823FA6AB9C94EC5A0841FBF667C4D1909027247253227D3B5k8S8G" Id="docRId27" Type="http://schemas.openxmlformats.org/officeDocument/2006/relationships/hyperlink"/><Relationship TargetMode="External" Target="consultantplus://offline/ref=14AD4354C86E475966A2ADEE99C9D2FB5A72F823FA6AB9C94EC5A0841FBF667C4D1909027247253227D3B5k8S8G" Id="docRId30" Type="http://schemas.openxmlformats.org/officeDocument/2006/relationships/hyperlink"/><Relationship TargetMode="External" Target="consultantplus://offline/ref=14AD4354C86E475966A2ADEE99C9D2FB5A72F823FA6AB9C94EC5A0841FBF667C4D1909027247253227D3B5k8S8G" Id="docRId43" Type="http://schemas.openxmlformats.org/officeDocument/2006/relationships/hyperlink"/><Relationship TargetMode="External" Target="consultantplus://offline/ref=14AD4354C86E475966A2B3E38FA58CF15A7DA72DF162B69C129AFBD948B66C2B0A565040364A2434k2S3G" Id="docRId59" Type="http://schemas.openxmlformats.org/officeDocument/2006/relationships/hyperlink"/><Relationship TargetMode="External" Target="consultantplus://offline/ref=14AD4354C86E475966A2ADEE99C9D2FB5A72F823FA6AB9C94EC5A0841FBF667C4D1909027247253227D3B5k8S8G" Id="docRId66" Type="http://schemas.openxmlformats.org/officeDocument/2006/relationships/hyperlink"/><Relationship TargetMode="External" Target="consultantplus://offline/ref=14AD4354C86E475966A2ADEE99C9D2FB5A72F823FA6AB9C94EC5A0841FBF667C4D1909027247253227D3B5k8S8G" Id="docRId79" Type="http://schemas.openxmlformats.org/officeDocument/2006/relationships/hyperlink"/><Relationship TargetMode="External" Target="consultantplus://offline/ref=14AD4354C86E475966A2ADEE99C9D2FB5A72F823FA6AB9C94EC5A0841FBF667C4D1909027247253227D3B5k8S8G" Id="docRId19" Type="http://schemas.openxmlformats.org/officeDocument/2006/relationships/hyperlink"/><Relationship TargetMode="External" Target="consultantplus://offline/ref=14AD4354C86E475966A2B3E38FA58CF1527FA628F669EB961AC3F7DB4FB9333C0D1F5C41364A24k3S5G" Id="docRId39" Type="http://schemas.openxmlformats.org/officeDocument/2006/relationships/hyperlink"/><Relationship TargetMode="External" Target="consultantplus://offline/ref=14AD4354C86E475966A2ADEE99C9D2FB5A72F823F260BBCA4AC6FD8E17E66A7E4A165615750E293327D3B581k7SCG" Id="docRId5" Type="http://schemas.openxmlformats.org/officeDocument/2006/relationships/hyperlink"/><Relationship TargetMode="External" Target="consultantplus://offline/ref=14AD4354C86E475966A2ADEE99C9D2FB5A72F823FA6AB9C94EC5A0841FBF667C4D1909027247253227D3B5k8S8G" Id="docRId72" Type="http://schemas.openxmlformats.org/officeDocument/2006/relationships/hyperlink"/><Relationship TargetMode="External" Target="consultantplus://offline/ref=14AD4354C86E475966A2ADEE99C9D2FB5A72F823F260BBCA4AC6FD8E17E66A7E4A165615750E293327D3B581k7SCG" Id="docRId16" Type="http://schemas.openxmlformats.org/officeDocument/2006/relationships/hyperlink"/><Relationship TargetMode="External" Target="consultantplus://offline/ref=14AD4354C86E475966A2ADEE99C9D2FB5A72F823F261BCC849CDFD8E17E66A7E4A165615750E293327D3B580k7SFG" Id="docRId25" Type="http://schemas.openxmlformats.org/officeDocument/2006/relationships/hyperlink"/><Relationship TargetMode="External" Target="consultantplus://offline/ref=14AD4354C86E475966A2ADEE99C9D2FB5A72F823FA6AB9C94EC5A0841FBF667C4D1909027247253227D3B5k8S8G" Id="docRId32" Type="http://schemas.openxmlformats.org/officeDocument/2006/relationships/hyperlink"/><Relationship TargetMode="External" Target="consultantplus://offline/ref=14AD4354C86E475966A2ADEE99C9D2FB5A72F823FA6AB9C94EC5A0841FBF667C4D1909027247253227D3B5k8S8G" Id="docRId45" Type="http://schemas.openxmlformats.org/officeDocument/2006/relationships/hyperlink"/><Relationship TargetMode="External" Target="consultantplus://offline/ref=14AD4354C86E475966A2ADEE99C9D2FB5A72F823FA6AB9C94EC5A0841FBF667C4D1909027247253227D3B5k8S8G" Id="docRId57" Type="http://schemas.openxmlformats.org/officeDocument/2006/relationships/hyperlink"/><Relationship TargetMode="External" Target="consultantplus://offline/ref=14AD4354C86E475966A2ADEE99C9D2FB5A72F823FA6AB9C94EC5A0841FBF667C4D1909027247253227D3B5k8S8G" Id="docRId64" Type="http://schemas.openxmlformats.org/officeDocument/2006/relationships/hyperlink"/><Relationship TargetMode="External" Target="consultantplus://offline/ref=14AD4354C86E475966A2ADEE99C9D2FB5A72F823F267B8C84DC7FD8E17E66A7E4A165615750E293327D3B581k7SCG" Id="docRId81" Type="http://schemas.openxmlformats.org/officeDocument/2006/relationships/hyperlink"/><Relationship TargetMode="External" Target="consultantplus://offline/ref=14AD4354C86E475966A2ADEE99C9D2FB5A72F823F261BBC84CCEFD8E17E66A7E4A165615750E293327D3B581k7SCG" Id="docRId7" Type="http://schemas.openxmlformats.org/officeDocument/2006/relationships/hyperlink"/><Relationship TargetMode="External" Target="consultantplus://offline/ref=14AD4354C86E475966A2B3E38FA58CF15A7FA02AF564B69C129AFBD948B66C2B0A565040364A2433k2S7G" Id="docRId34" Type="http://schemas.openxmlformats.org/officeDocument/2006/relationships/hyperlink"/><Relationship TargetMode="External" Target="consultantplus://offline/ref=14AD4354C86E475966A2B3E38FA58CF15A7DA72DF162B69C129AFBD948kBS6G" Id="docRId47" Type="http://schemas.openxmlformats.org/officeDocument/2006/relationships/hyperlink"/><Relationship TargetMode="External" Target="consultantplus://offline/ref=14AD4354C86E475966A2ADEE99C9D2FB5A72F823FA6AB9C94EC5A0841FBF667C4D1909027247253227D3B4k8S4G" Id="docRId55" Type="http://schemas.openxmlformats.org/officeDocument/2006/relationships/hyperlink"/><Relationship TargetMode="External" Target="consultantplus://offline/ref=14AD4354C86E475966A2ADEE99C9D2FB5A72F823FA6AB9C94EC5A0841FBF667C4D1909027247253227D3B5k8S8G" Id="docRId62" Type="http://schemas.openxmlformats.org/officeDocument/2006/relationships/hyperlink"/><Relationship TargetMode="External" Target="consultantplus://offline/ref=14AD4354C86E475966A2ADEE99C9D2FB5A72F823F261BBC24CCCFD8E17E66A7E4Ak1S6G" Id="docRId83" Type="http://schemas.openxmlformats.org/officeDocument/2006/relationships/hyperlink"/><Relationship TargetMode="External" Target="consultantplus://offline/ref=14AD4354C86E475966A2B3E38FA58CF15A7FA327F561B69C129AFBD948kBS6G" Id="docRId22" Type="http://schemas.openxmlformats.org/officeDocument/2006/relationships/hyperlink"/><Relationship TargetMode="External" Target="consultantplus://offline/ref=14AD4354C86E475966A2B3E38FA58CF1587CA32EF069EB961AC3F7DBk4SFG" Id="docRId9" Type="http://schemas.openxmlformats.org/officeDocument/2006/relationships/hyperlink"/><Relationship TargetMode="External" Target="http://www.consultant.ru/" Id="docRId0" Type="http://schemas.openxmlformats.org/officeDocument/2006/relationships/hyperlink"/><Relationship TargetMode="External" Target="consultantplus://offline/ref=14AD4354C86E475966A2ADEE99C9D2FB5A72F823F260BBCA4AC6FD8E17E66A7E4A165615750E293327D3B581k7S0G" Id="docRId29" Type="http://schemas.openxmlformats.org/officeDocument/2006/relationships/hyperlink"/><Relationship TargetMode="External" Target="consultantplus://offline/ref=14AD4354C86E475966A2ADEE99C9D2FB5A72F823FA6AB9C94EC5A0841FBF667C4D1909027247253227D3B5k8S8G" Id="docRId49" Type="http://schemas.openxmlformats.org/officeDocument/2006/relationships/hyperlink"/><Relationship TargetMode="External" Target="consultantplus://offline/ref=14AD4354C86E475966A2ADEE99C9D2FB5A72F823FA6AB9C94EC5A0841FBF667C4D1909027247253227D3B5k8S8G" Id="docRId77" Type="http://schemas.openxmlformats.org/officeDocument/2006/relationships/hyperlink"/><Relationship TargetMode="External" Target="consultantplus://offline/ref=14AD4354C86E475966A2ADEE99C9D2FB5A72F823FA6AB9C94EC5A0841FBF667C4D1909027247253227D3B5k8S8G" Id="docRId40" Type="http://schemas.openxmlformats.org/officeDocument/2006/relationships/hyperlink"/><Relationship TargetMode="External" Target="consultantplus://offline/ref=14AD4354C86E475966A2ADEE99C9D2FB5A72F823FA6AB9C94EC5A0841FBF667C4D1909027247253227D3B5k8S8G" Id="docRId67" Type="http://schemas.openxmlformats.org/officeDocument/2006/relationships/hyperlink"/><Relationship TargetMode="External" Target="consultantplus://offline/ref=14AD4354C86E475966A2ADEE99C9D2FB5A72F823F261BBC84CCEFD8E17E66A7E4A165615750E293327D3B587k7S9G" Id="docRId84" Type="http://schemas.openxmlformats.org/officeDocument/2006/relationships/hyperlink"/><Relationship TargetMode="External" Target="consultantplus://offline/ref=14AD4354C86E475966A2ADEE99C9D2FB5A72F823FA6AB9C94EC5A0841FBF667C4D1909027247253227D3B5k8S8G" Id="docRId18" Type="http://schemas.openxmlformats.org/officeDocument/2006/relationships/hyperlink"/><Relationship TargetMode="External" Target="consultantplus://offline/ref=14AD4354C86E475966A2ADEE99C9D2FB5A72F823FA6AB9C94EC5A0841FBF667C4D1909027247253227D3B5k8S8G" Id="docRId38" Type="http://schemas.openxmlformats.org/officeDocument/2006/relationships/hyperlink"/><Relationship TargetMode="External" Target="consultantplus://offline/ref=14AD4354C86E475966A2ADEE99C9D2FB5A72F823FA6AB9C94EC5A0841FBF667C4D1909027247253227D3B5k8S8G" Id="docRId51" Type="http://schemas.openxmlformats.org/officeDocument/2006/relationships/hyperlink"/></Relationships>
</file>